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9FF" w:rsidRPr="00FA74C2" w:rsidRDefault="006B19FF" w:rsidP="006B19FF">
      <w:pPr>
        <w:rPr>
          <w:rFonts w:ascii="Spranq eco sans" w:hAnsi="Spranq eco sans" w:cs="Arial"/>
          <w:sz w:val="22"/>
          <w:szCs w:val="22"/>
        </w:rPr>
      </w:pPr>
    </w:p>
    <w:tbl>
      <w:tblPr>
        <w:tblW w:w="9687" w:type="dxa"/>
        <w:tblInd w:w="-5" w:type="dxa"/>
        <w:tblCellMar>
          <w:left w:w="5" w:type="dxa"/>
          <w:right w:w="30" w:type="dxa"/>
        </w:tblCellMar>
        <w:tblLook w:val="0000" w:firstRow="0" w:lastRow="0" w:firstColumn="0" w:lastColumn="0" w:noHBand="0" w:noVBand="0"/>
      </w:tblPr>
      <w:tblGrid>
        <w:gridCol w:w="3827"/>
        <w:gridCol w:w="2414"/>
        <w:gridCol w:w="3446"/>
      </w:tblGrid>
      <w:tr w:rsidR="005E6AD6" w:rsidRPr="00185E62" w:rsidTr="0016680E">
        <w:trPr>
          <w:cantSplit/>
          <w:trHeight w:val="68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CD6904" w:rsidRPr="00CD6904" w:rsidRDefault="0003305D" w:rsidP="00CD6904">
            <w:pPr>
              <w:pStyle w:val="Ttulo1"/>
              <w:rPr>
                <w:rFonts w:ascii="Spranq eco sans" w:hAnsi="Spranq eco sans"/>
                <w:sz w:val="24"/>
                <w:szCs w:val="24"/>
              </w:rPr>
            </w:pPr>
            <w:r>
              <w:rPr>
                <w:rFonts w:ascii="Spranq eco sans" w:hAnsi="Spranq eco sans"/>
                <w:sz w:val="24"/>
                <w:szCs w:val="24"/>
              </w:rPr>
              <w:t>Ata</w:t>
            </w:r>
            <w:r w:rsidR="00122A1F" w:rsidRPr="00CD6904">
              <w:rPr>
                <w:rFonts w:ascii="Spranq eco sans" w:hAnsi="Spranq eco sans"/>
                <w:sz w:val="24"/>
                <w:szCs w:val="24"/>
              </w:rPr>
              <w:t xml:space="preserve"> - </w:t>
            </w:r>
            <w:r w:rsidR="005E6AD6" w:rsidRPr="00CD6904">
              <w:rPr>
                <w:rFonts w:ascii="Spranq eco sans" w:hAnsi="Spranq eco sans"/>
                <w:sz w:val="24"/>
                <w:szCs w:val="24"/>
              </w:rPr>
              <w:t xml:space="preserve"> Reunião do </w:t>
            </w:r>
            <w:r w:rsidR="00CD6904" w:rsidRPr="00CD6904">
              <w:rPr>
                <w:rFonts w:ascii="Spranq eco sans" w:hAnsi="Spranq eco sans"/>
                <w:sz w:val="24"/>
                <w:szCs w:val="24"/>
              </w:rPr>
              <w:t xml:space="preserve">Subcomitê Regional do Sistema de Gerenciamento de Informações Administrativas e Judiciárias da Justiça do Trabalho (e-Gestão) </w:t>
            </w:r>
          </w:p>
          <w:p w:rsidR="005E6AD6" w:rsidRPr="0065342F" w:rsidRDefault="005E6AD6" w:rsidP="00604B09">
            <w:pPr>
              <w:rPr>
                <w:rFonts w:ascii="Spranq eco sans" w:hAnsi="Spranq eco sans"/>
              </w:rPr>
            </w:pPr>
          </w:p>
        </w:tc>
      </w:tr>
      <w:tr w:rsidR="005E6AD6" w:rsidRPr="00185E62" w:rsidTr="0016680E">
        <w:trPr>
          <w:cantSplit/>
          <w:trHeight w:val="12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65342F" w:rsidRDefault="005E6AD6" w:rsidP="005C6DCE">
            <w:pPr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  <w:b/>
              </w:rPr>
              <w:t xml:space="preserve">  1. INFORMAÇÕES DA REUNIÃO</w:t>
            </w:r>
          </w:p>
        </w:tc>
      </w:tr>
      <w:tr w:rsidR="005E6AD6" w:rsidRPr="00185E62" w:rsidTr="00873C5E">
        <w:trPr>
          <w:cantSplit/>
          <w:trHeight w:val="395"/>
        </w:trPr>
        <w:tc>
          <w:tcPr>
            <w:tcW w:w="3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A90E43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Data: </w:t>
            </w:r>
            <w:r w:rsidR="00A90E43">
              <w:rPr>
                <w:rFonts w:ascii="Spranq eco sans" w:hAnsi="Spranq eco sans"/>
                <w:sz w:val="22"/>
              </w:rPr>
              <w:t>20/02/</w:t>
            </w:r>
            <w:r w:rsidR="0000167F">
              <w:rPr>
                <w:rFonts w:ascii="Spranq eco sans" w:hAnsi="Spranq eco sans"/>
                <w:sz w:val="22"/>
              </w:rPr>
              <w:t>2024</w:t>
            </w:r>
          </w:p>
        </w:tc>
        <w:tc>
          <w:tcPr>
            <w:tcW w:w="2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5C708E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Hora: </w:t>
            </w:r>
            <w:r w:rsidR="00753FEB" w:rsidRPr="0065342F">
              <w:rPr>
                <w:rFonts w:ascii="Spranq eco sans" w:hAnsi="Spranq eco sans"/>
                <w:sz w:val="22"/>
              </w:rPr>
              <w:t>1</w:t>
            </w:r>
            <w:r w:rsidR="005C708E">
              <w:rPr>
                <w:rFonts w:ascii="Spranq eco sans" w:hAnsi="Spranq eco sans"/>
                <w:sz w:val="22"/>
              </w:rPr>
              <w:t>4</w:t>
            </w:r>
            <w:r w:rsidR="00753FEB" w:rsidRPr="0065342F">
              <w:rPr>
                <w:rFonts w:ascii="Spranq eco sans" w:hAnsi="Spranq eco sans"/>
                <w:sz w:val="22"/>
              </w:rPr>
              <w:t>h</w:t>
            </w:r>
          </w:p>
        </w:tc>
        <w:tc>
          <w:tcPr>
            <w:tcW w:w="36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07588E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Local: Sala da CEGI do </w:t>
            </w:r>
            <w:proofErr w:type="spellStart"/>
            <w:r w:rsidR="0007588E" w:rsidRPr="0065342F">
              <w:rPr>
                <w:rFonts w:ascii="Spranq eco sans" w:hAnsi="Spranq eco sans"/>
                <w:sz w:val="22"/>
              </w:rPr>
              <w:t>Meet</w:t>
            </w:r>
            <w:proofErr w:type="spellEnd"/>
          </w:p>
        </w:tc>
      </w:tr>
      <w:tr w:rsidR="005E6AD6" w:rsidRPr="00185E62" w:rsidTr="0016680E">
        <w:trPr>
          <w:trHeight w:val="395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6A4CBD" w:rsidRPr="0065342F" w:rsidRDefault="005E6AD6" w:rsidP="005C6DCE">
            <w:pPr>
              <w:jc w:val="both"/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</w:rPr>
              <w:t xml:space="preserve">  Tipo de reunião: Ordinária</w:t>
            </w:r>
          </w:p>
          <w:tbl>
            <w:tblPr>
              <w:tblW w:w="9687" w:type="dxa"/>
              <w:tblCellMar>
                <w:left w:w="5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660"/>
              <w:gridCol w:w="4027"/>
            </w:tblGrid>
            <w:tr w:rsidR="006A4CBD" w:rsidTr="00762F78">
              <w:trPr>
                <w:cantSplit/>
                <w:trHeight w:val="367"/>
              </w:trPr>
              <w:tc>
                <w:tcPr>
                  <w:tcW w:w="9687" w:type="dxa"/>
                  <w:gridSpan w:val="2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D9D9D9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 xml:space="preserve">   2. PARTICIPANTES</w:t>
                  </w:r>
                </w:p>
              </w:tc>
            </w:tr>
            <w:tr w:rsidR="006A4CBD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Nome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Órgão</w:t>
                  </w:r>
                </w:p>
              </w:tc>
            </w:tr>
            <w:tr w:rsidR="00890AC7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890AC7" w:rsidRPr="00890AC7" w:rsidRDefault="00890AC7" w:rsidP="006A4CBD">
                  <w:pPr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Dra. Roberta Carolina de Novaes e Souza Dantas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890AC7" w:rsidRPr="00890AC7" w:rsidRDefault="00890AC7" w:rsidP="00890AC7">
                  <w:pPr>
                    <w:jc w:val="center"/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890AC7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890AC7" w:rsidRPr="00890AC7" w:rsidRDefault="00890AC7" w:rsidP="006A4CBD">
                  <w:pPr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 xml:space="preserve">Dra. Olga </w:t>
                  </w:r>
                  <w:proofErr w:type="spellStart"/>
                  <w:r w:rsidRPr="00890AC7">
                    <w:rPr>
                      <w:rFonts w:ascii="Spranq eco sans" w:hAnsi="Spranq eco sans"/>
                    </w:rPr>
                    <w:t>Vishnevsky</w:t>
                  </w:r>
                  <w:proofErr w:type="spellEnd"/>
                  <w:r w:rsidRPr="00890AC7">
                    <w:rPr>
                      <w:rFonts w:ascii="Spranq eco sans" w:hAnsi="Spranq eco sans"/>
                    </w:rPr>
                    <w:t xml:space="preserve"> Fortes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890AC7" w:rsidRPr="00890AC7" w:rsidRDefault="00890AC7" w:rsidP="00890AC7">
                  <w:pPr>
                    <w:jc w:val="center"/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890AC7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890AC7" w:rsidRPr="00890AC7" w:rsidRDefault="00890AC7" w:rsidP="006A4CBD">
                  <w:pPr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Dra. Renata Prado de Oliveira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890AC7" w:rsidRPr="00890AC7" w:rsidRDefault="00890AC7" w:rsidP="00890AC7">
                  <w:pPr>
                    <w:jc w:val="center"/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890AC7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890AC7" w:rsidRPr="00890AC7" w:rsidRDefault="00890AC7" w:rsidP="006A4CBD">
                  <w:pPr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 xml:space="preserve">Dra. Juliana </w:t>
                  </w:r>
                  <w:proofErr w:type="spellStart"/>
                  <w:r w:rsidRPr="00890AC7">
                    <w:rPr>
                      <w:rFonts w:ascii="Spranq eco sans" w:hAnsi="Spranq eco sans"/>
                    </w:rPr>
                    <w:t>Jamtchek</w:t>
                  </w:r>
                  <w:proofErr w:type="spellEnd"/>
                  <w:r w:rsidRPr="00890AC7">
                    <w:rPr>
                      <w:rFonts w:ascii="Spranq eco sans" w:hAnsi="Spranq eco sans"/>
                    </w:rPr>
                    <w:t xml:space="preserve"> Grosso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890AC7" w:rsidRPr="00890AC7" w:rsidRDefault="00890AC7" w:rsidP="00890AC7">
                  <w:pPr>
                    <w:jc w:val="center"/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890AC7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890AC7" w:rsidRPr="00890AC7" w:rsidRDefault="00890AC7" w:rsidP="006A4CBD">
                  <w:pPr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 xml:space="preserve">Márcio </w:t>
                  </w:r>
                  <w:proofErr w:type="spellStart"/>
                  <w:r w:rsidRPr="00890AC7">
                    <w:rPr>
                      <w:rFonts w:ascii="Spranq eco sans" w:hAnsi="Spranq eco sans"/>
                    </w:rPr>
                    <w:t>Nisi</w:t>
                  </w:r>
                  <w:proofErr w:type="spellEnd"/>
                  <w:r w:rsidRPr="00890AC7">
                    <w:rPr>
                      <w:rFonts w:ascii="Spranq eco sans" w:hAnsi="Spranq eco sans"/>
                    </w:rPr>
                    <w:t xml:space="preserve"> Gonçalves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890AC7" w:rsidRPr="00890AC7" w:rsidRDefault="00890AC7" w:rsidP="00890AC7">
                  <w:pPr>
                    <w:jc w:val="center"/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890AC7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890AC7" w:rsidRPr="00890AC7" w:rsidRDefault="00890AC7" w:rsidP="006A4CBD">
                  <w:pPr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Oswaldo José Costa da Silva Leme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890AC7" w:rsidRPr="00890AC7" w:rsidRDefault="00890AC7" w:rsidP="00890AC7">
                  <w:pPr>
                    <w:jc w:val="center"/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890AC7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890AC7" w:rsidRPr="00890AC7" w:rsidRDefault="00890AC7" w:rsidP="006A4CBD">
                  <w:pPr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Lucélia de Melo Silva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890AC7" w:rsidRPr="00890AC7" w:rsidRDefault="00890AC7" w:rsidP="00890AC7">
                  <w:pPr>
                    <w:jc w:val="center"/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890AC7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890AC7" w:rsidRPr="00890AC7" w:rsidRDefault="00890AC7" w:rsidP="006A4CBD">
                  <w:pPr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Gustavo Miranda da Silva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890AC7" w:rsidRPr="00890AC7" w:rsidRDefault="00890AC7" w:rsidP="00890AC7">
                  <w:pPr>
                    <w:jc w:val="center"/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890AC7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890AC7" w:rsidRPr="00890AC7" w:rsidRDefault="00890AC7" w:rsidP="006A4CBD">
                  <w:pPr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Jefferson dos Santos Felix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890AC7" w:rsidRPr="00890AC7" w:rsidRDefault="00890AC7" w:rsidP="00890AC7">
                  <w:pPr>
                    <w:jc w:val="center"/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890AC7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890AC7" w:rsidRPr="00890AC7" w:rsidRDefault="00890AC7" w:rsidP="006A4CBD">
                  <w:pPr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Mariana Correia Pinto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890AC7" w:rsidRPr="00890AC7" w:rsidRDefault="00890AC7" w:rsidP="00890AC7">
                  <w:pPr>
                    <w:jc w:val="center"/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890AC7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890AC7" w:rsidRPr="00890AC7" w:rsidRDefault="00890AC7" w:rsidP="006A4CBD">
                  <w:pPr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Beatriz Chaves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890AC7" w:rsidRPr="00890AC7" w:rsidRDefault="00890AC7" w:rsidP="00890AC7">
                  <w:pPr>
                    <w:jc w:val="center"/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890AC7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890AC7" w:rsidRPr="00890AC7" w:rsidRDefault="00890AC7" w:rsidP="006A4CBD">
                  <w:pPr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Maria Conceição de Freitas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890AC7" w:rsidRPr="00890AC7" w:rsidRDefault="00890AC7" w:rsidP="00890AC7">
                  <w:pPr>
                    <w:jc w:val="center"/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890AC7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890AC7" w:rsidRPr="00890AC7" w:rsidRDefault="00890AC7" w:rsidP="006A4CBD">
                  <w:pPr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Dario Nery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890AC7" w:rsidRPr="00890AC7" w:rsidRDefault="00890AC7" w:rsidP="00890AC7">
                  <w:pPr>
                    <w:jc w:val="center"/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890AC7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890AC7" w:rsidRPr="00890AC7" w:rsidRDefault="00890AC7" w:rsidP="006A4CBD">
                  <w:pPr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Patrícia Hilst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890AC7" w:rsidRPr="00890AC7" w:rsidRDefault="00890AC7" w:rsidP="00890AC7">
                  <w:pPr>
                    <w:jc w:val="center"/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890AC7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890AC7" w:rsidRPr="00890AC7" w:rsidRDefault="007F6115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</w:rPr>
                    <w:t>Marcia da Cunha Bonfim Barbosa</w:t>
                  </w:r>
                  <w:bookmarkStart w:id="0" w:name="_GoBack"/>
                  <w:bookmarkEnd w:id="0"/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890AC7" w:rsidRPr="00890AC7" w:rsidRDefault="00890AC7" w:rsidP="00890AC7">
                  <w:pPr>
                    <w:jc w:val="center"/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</w:tbl>
          <w:p w:rsidR="005E6AD6" w:rsidRPr="0065342F" w:rsidRDefault="005E6AD6" w:rsidP="005C6DCE">
            <w:pPr>
              <w:jc w:val="both"/>
              <w:rPr>
                <w:rFonts w:ascii="Spranq eco sans" w:hAnsi="Spranq eco sans"/>
              </w:rPr>
            </w:pPr>
          </w:p>
        </w:tc>
      </w:tr>
      <w:tr w:rsidR="00DF6DEC" w:rsidRPr="00185E62" w:rsidTr="0016680E">
        <w:trPr>
          <w:cantSplit/>
          <w:trHeight w:val="20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DF6DEC" w:rsidRPr="0065342F" w:rsidRDefault="006A4CBD" w:rsidP="00C14059">
            <w:pPr>
              <w:rPr>
                <w:rFonts w:ascii="Spranq eco sans" w:hAnsi="Spranq eco sans"/>
              </w:rPr>
            </w:pPr>
            <w:r>
              <w:rPr>
                <w:rFonts w:ascii="Spranq eco sans" w:hAnsi="Spranq eco sans"/>
                <w:b/>
              </w:rPr>
              <w:t xml:space="preserve">  3</w:t>
            </w:r>
            <w:r w:rsidR="00DF6DEC" w:rsidRPr="0065342F">
              <w:rPr>
                <w:rFonts w:ascii="Spranq eco sans" w:hAnsi="Spranq eco sans"/>
                <w:b/>
              </w:rPr>
              <w:t xml:space="preserve">. </w:t>
            </w:r>
            <w:r w:rsidR="00C14059" w:rsidRPr="0065342F">
              <w:rPr>
                <w:rFonts w:ascii="Spranq eco sans" w:hAnsi="Spranq eco sans"/>
                <w:b/>
              </w:rPr>
              <w:t>ITENS PARA DELIBERAÇÃO</w:t>
            </w:r>
          </w:p>
        </w:tc>
      </w:tr>
      <w:tr w:rsidR="00DF6DEC" w:rsidRPr="00822F4E" w:rsidTr="005E5991">
        <w:trPr>
          <w:trHeight w:val="103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072A7C" w:rsidRPr="00822F4E" w:rsidRDefault="00072A7C" w:rsidP="00A403FE">
            <w:pPr>
              <w:shd w:val="clear" w:color="auto" w:fill="FFFFFF"/>
              <w:rPr>
                <w:rFonts w:ascii="Spranq eco sans" w:hAnsi="Spranq eco sans" w:cs="Arial"/>
                <w:color w:val="000000"/>
              </w:rPr>
            </w:pPr>
          </w:p>
          <w:p w:rsidR="001538EA" w:rsidRDefault="00AC5769" w:rsidP="001033F8">
            <w:pPr>
              <w:pStyle w:val="PargrafodaLista"/>
              <w:numPr>
                <w:ilvl w:val="0"/>
                <w:numId w:val="12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AC5769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Necessidade de criar item análogo ao 90.057 do 1º grau no 2º grau</w:t>
            </w:r>
          </w:p>
          <w:p w:rsidR="001538EA" w:rsidRDefault="001538EA" w:rsidP="001538EA">
            <w:pPr>
              <w:suppressAutoHyphens/>
              <w:ind w:left="530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E853D4" w:rsidRDefault="00A90E43" w:rsidP="004F6BC7">
            <w:pPr>
              <w:suppressAutoHyphens/>
              <w:spacing w:before="240"/>
              <w:ind w:left="530" w:right="726" w:firstLine="74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A90E4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No âmbito do 2º grau,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entendemos</w:t>
            </w:r>
            <w:r w:rsidRPr="00A90E4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essencial estabelecer um item semelhante ao 90.057 do 1º grau, dedicado aos "Processos remetidos para outra unidade judiciária". Isso é especialmente relevante no contexto da Meta 2, onde a redistribuição de processos para outros gabinetes resulta na falta de contabilização da saída da meta, uma vez que, no novo gabinete, o processo não é considerado antigo devido à sua data de entrada naquele órgão judicante. Como resposta a essa necessidade, </w:t>
            </w:r>
            <w:r w:rsidR="004F6BC7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na última reunião, </w:t>
            </w:r>
            <w:r w:rsidRPr="00A90E4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decidiu-se </w:t>
            </w:r>
            <w:r w:rsidR="004F6BC7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por </w:t>
            </w:r>
            <w:r w:rsidRPr="00A90E43">
              <w:rPr>
                <w:rFonts w:ascii="Spranq eco sans" w:hAnsi="Spranq eco sans"/>
                <w:color w:val="000000"/>
                <w:shd w:val="clear" w:color="auto" w:fill="FFFFFF"/>
              </w:rPr>
              <w:t>abrir um chamado de melhoria negocial visando à criação desse item, o que possibilitar</w:t>
            </w:r>
            <w:r w:rsidR="004F6BC7">
              <w:rPr>
                <w:rFonts w:ascii="Spranq eco sans" w:hAnsi="Spranq eco sans"/>
                <w:color w:val="000000"/>
                <w:shd w:val="clear" w:color="auto" w:fill="FFFFFF"/>
              </w:rPr>
              <w:t>ia</w:t>
            </w:r>
            <w:r w:rsidRPr="00A90E4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os ajustes necessários para uma contabilização mais precisa das metas estabelecidas para o 2º grau.</w:t>
            </w:r>
          </w:p>
          <w:p w:rsidR="00A90E43" w:rsidRDefault="004F6BC7" w:rsidP="004F6BC7">
            <w:pPr>
              <w:suppressAutoHyphens/>
              <w:spacing w:before="240"/>
              <w:ind w:left="530" w:right="726" w:firstLine="74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Desembargador</w:t>
            </w:r>
            <w:r w:rsidR="00A90E4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Homero entrou em contato com o CSJT e solicitou brevidade na demanda. A criação do item entrou na próxima versão do extrator.</w:t>
            </w:r>
          </w:p>
          <w:p w:rsidR="00714AAE" w:rsidRDefault="00714AAE" w:rsidP="004F6BC7">
            <w:pPr>
              <w:suppressAutoHyphens/>
              <w:spacing w:before="240"/>
              <w:ind w:left="530" w:right="726" w:firstLine="74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Não havendo nada a deliberar, partiu-se para o próximo item.</w:t>
            </w:r>
          </w:p>
          <w:p w:rsidR="007158E6" w:rsidRDefault="007158E6" w:rsidP="004F6BC7">
            <w:pPr>
              <w:suppressAutoHyphens/>
              <w:spacing w:before="240"/>
              <w:ind w:left="530" w:right="726" w:firstLine="74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7158E6" w:rsidRPr="007158E6" w:rsidRDefault="007158E6" w:rsidP="004F6BC7">
            <w:pPr>
              <w:pStyle w:val="PargrafodaLista"/>
              <w:numPr>
                <w:ilvl w:val="0"/>
                <w:numId w:val="12"/>
              </w:numPr>
              <w:suppressAutoHyphens/>
              <w:spacing w:before="240"/>
              <w:ind w:right="726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7158E6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Criação de peso menor para soluções sem resolução de mérito no IGEST</w:t>
            </w:r>
          </w:p>
          <w:p w:rsidR="007158E6" w:rsidRPr="00110974" w:rsidRDefault="007158E6" w:rsidP="004F6BC7">
            <w:pPr>
              <w:pStyle w:val="PargrafodaLista"/>
              <w:suppressAutoHyphens/>
              <w:spacing w:before="240"/>
              <w:ind w:left="1271" w:right="726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7158E6" w:rsidRDefault="004F6BC7" w:rsidP="004F6BC7">
            <w:pPr>
              <w:suppressAutoHyphens/>
              <w:spacing w:before="240"/>
              <w:ind w:left="530" w:right="726" w:firstLine="74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Na última reunião, o</w:t>
            </w:r>
            <w:r w:rsidR="007158E6" w:rsidRPr="007158E6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subcomitê discutiu o IGEST e identificou uma oportunidade de melhoria relacionada à variável V09 - Solucionados, que atualmente computa de maneira equitativa os julgamentos com e sem resolução de mérito. Isso afeta os indicadores I07 - Taxa de Conciliação e I08 - Taxa de Solução do </w:t>
            </w:r>
            <w:proofErr w:type="spellStart"/>
            <w:r w:rsidR="007158E6" w:rsidRPr="007158E6">
              <w:rPr>
                <w:rFonts w:ascii="Spranq eco sans" w:hAnsi="Spranq eco sans"/>
                <w:color w:val="000000"/>
                <w:shd w:val="clear" w:color="auto" w:fill="FFFFFF"/>
              </w:rPr>
              <w:t>Mesoindicador</w:t>
            </w:r>
            <w:proofErr w:type="spellEnd"/>
            <w:r w:rsidR="007158E6" w:rsidRPr="007158E6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Produtividade. </w:t>
            </w:r>
            <w:r w:rsidR="007158E6">
              <w:rPr>
                <w:rFonts w:ascii="Spranq eco sans" w:hAnsi="Spranq eco sans"/>
                <w:color w:val="000000"/>
                <w:shd w:val="clear" w:color="auto" w:fill="FFFFFF"/>
              </w:rPr>
              <w:t>Deliberou-se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, naquela oportunidade,</w:t>
            </w:r>
            <w:r w:rsidR="007158E6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por abrir</w:t>
            </w:r>
            <w:r w:rsidR="007158E6" w:rsidRPr="007158E6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um chamado de melhoria.</w:t>
            </w:r>
            <w:r w:rsidR="007158E6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D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esembargador</w:t>
            </w:r>
            <w:r w:rsidR="007158E6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Homero também entrou em contato com o CSJT e pediu brevidade na avaliação do chamado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, que ainda aguarda deliberação do Conselho</w:t>
            </w:r>
            <w:r w:rsidR="007158E6" w:rsidRPr="007158E6">
              <w:rPr>
                <w:rFonts w:ascii="Spranq eco sans" w:hAnsi="Spranq eco sans"/>
                <w:color w:val="000000"/>
                <w:shd w:val="clear" w:color="auto" w:fill="FFFFFF"/>
              </w:rPr>
              <w:t>.</w:t>
            </w:r>
          </w:p>
          <w:p w:rsidR="007158E6" w:rsidRPr="00E853D4" w:rsidRDefault="00714AAE" w:rsidP="004F6BC7">
            <w:pPr>
              <w:suppressAutoHyphens/>
              <w:spacing w:before="240"/>
              <w:ind w:left="530" w:right="726" w:firstLine="74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Não havendo nada a deliberar, partiu-se para o próximo item.</w:t>
            </w:r>
          </w:p>
          <w:p w:rsidR="00D969FB" w:rsidRDefault="00D969FB" w:rsidP="004F6BC7">
            <w:pPr>
              <w:suppressAutoHyphens/>
              <w:spacing w:before="240"/>
              <w:ind w:right="726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F6BC7" w:rsidRDefault="004F6BC7" w:rsidP="004F6BC7">
            <w:pPr>
              <w:suppressAutoHyphens/>
              <w:spacing w:before="240"/>
              <w:ind w:right="726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A90E43" w:rsidRPr="007158E6" w:rsidRDefault="00A90E43" w:rsidP="004F6BC7">
            <w:pPr>
              <w:pStyle w:val="PargrafodaLista"/>
              <w:numPr>
                <w:ilvl w:val="0"/>
                <w:numId w:val="12"/>
              </w:numPr>
              <w:suppressAutoHyphens/>
              <w:spacing w:before="240"/>
              <w:ind w:right="726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7158E6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lastRenderedPageBreak/>
              <w:t>Processos sobrestados</w:t>
            </w:r>
          </w:p>
          <w:p w:rsidR="00A90E43" w:rsidRDefault="00A90E43" w:rsidP="004F6BC7">
            <w:pPr>
              <w:pStyle w:val="PargrafodaLista"/>
              <w:suppressAutoHyphens/>
              <w:spacing w:before="240"/>
              <w:ind w:left="890" w:right="726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F6BC7" w:rsidRDefault="004F6BC7" w:rsidP="004F6BC7">
            <w:pPr>
              <w:pStyle w:val="PargrafodaLista"/>
              <w:suppressAutoHyphens/>
              <w:spacing w:before="240"/>
              <w:ind w:left="704" w:right="726" w:firstLine="523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Em reuniões anteriores, a</w:t>
            </w:r>
            <w:r w:rsidR="00A90E43" w:rsidRPr="00A90E43">
              <w:rPr>
                <w:rFonts w:ascii="Spranq eco sans" w:hAnsi="Spranq eco sans"/>
                <w:color w:val="000000"/>
                <w:shd w:val="clear" w:color="auto" w:fill="FFFFFF"/>
              </w:rPr>
              <w:t>pós discussão no Subcomitê Regional, recomend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ou-se</w:t>
            </w:r>
            <w:r w:rsidR="00A90E43" w:rsidRPr="00A90E4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a alteração na regra de negócio do item 90.300 - Processos suspensos - Fase de Execução. Atualmente, a regra considera apenas "</w:t>
            </w:r>
            <w:r w:rsidR="00A90E43" w:rsidRPr="004F6BC7">
              <w:rPr>
                <w:rFonts w:ascii="Spranq eco sans" w:hAnsi="Spranq eco sans"/>
                <w:i/>
                <w:color w:val="000000"/>
                <w:shd w:val="clear" w:color="auto" w:fill="FFFFFF"/>
              </w:rPr>
              <w:t>Algum dos Movimentos de Entrada em Suspensão</w:t>
            </w:r>
            <w:r w:rsidR="00A90E43" w:rsidRPr="00A90E4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", o que resulta na falha de captura de processos suspensos por novos movimentos atualizados pelo CNJ/CSJT.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Na oportunidade, propôs-se </w:t>
            </w:r>
            <w:r w:rsidR="00A90E43" w:rsidRPr="00A90E43">
              <w:rPr>
                <w:rFonts w:ascii="Spranq eco sans" w:hAnsi="Spranq eco sans"/>
                <w:color w:val="000000"/>
                <w:shd w:val="clear" w:color="auto" w:fill="FFFFFF"/>
              </w:rPr>
              <w:t>que a regra seja ajustada para considerar "</w:t>
            </w:r>
            <w:r w:rsidR="00A90E43" w:rsidRPr="004F6BC7">
              <w:rPr>
                <w:rFonts w:ascii="Spranq eco sans" w:hAnsi="Spranq eco sans"/>
                <w:i/>
                <w:color w:val="000000"/>
                <w:shd w:val="clear" w:color="auto" w:fill="FFFFFF"/>
              </w:rPr>
              <w:t>Todos os Movimentos de Entrada em Suspensão exceto (...)</w:t>
            </w:r>
            <w:r w:rsidR="00A90E43" w:rsidRPr="00A90E4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", garantindo que apenas os movimentos específicos não gerem a entrada no item.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Visamos então garantir que,</w:t>
            </w:r>
            <w:r w:rsidR="00A90E43" w:rsidRPr="00A90E4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com a atualização da lista de movimentos, não ha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veria</w:t>
            </w:r>
            <w:r w:rsidR="00A90E43" w:rsidRPr="00A90E4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perda de dados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no cômputo</w:t>
            </w:r>
            <w:r w:rsidR="00A90E43" w:rsidRPr="00A90E4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d</w:t>
            </w:r>
            <w:r w:rsidR="00A90E43" w:rsidRPr="00A90E43">
              <w:rPr>
                <w:rFonts w:ascii="Spranq eco sans" w:hAnsi="Spranq eco sans"/>
                <w:color w:val="000000"/>
                <w:shd w:val="clear" w:color="auto" w:fill="FFFFFF"/>
              </w:rPr>
              <w:t>o item em questão.</w:t>
            </w:r>
          </w:p>
          <w:p w:rsidR="004F6BC7" w:rsidRDefault="004F6BC7" w:rsidP="004F6BC7">
            <w:pPr>
              <w:pStyle w:val="PargrafodaLista"/>
              <w:suppressAutoHyphens/>
              <w:spacing w:before="240"/>
              <w:ind w:left="704" w:right="726" w:firstLine="523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A90E43" w:rsidRDefault="00A90E43" w:rsidP="004F6BC7">
            <w:pPr>
              <w:pStyle w:val="PargrafodaLista"/>
              <w:suppressAutoHyphens/>
              <w:spacing w:before="240"/>
              <w:ind w:left="704" w:right="726" w:firstLine="523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A </w:t>
            </w:r>
            <w:r w:rsidR="004F6BC7">
              <w:rPr>
                <w:rFonts w:ascii="Spranq eco sans" w:hAnsi="Spranq eco sans"/>
                <w:color w:val="000000"/>
                <w:shd w:val="clear" w:color="auto" w:fill="FFFFFF"/>
              </w:rPr>
              <w:t>versão 3.0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do extrator</w:t>
            </w:r>
            <w:r w:rsidR="004F6BC7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não contemplou essa alteração. Além disso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o item 90.300 foi alterado e </w:t>
            </w:r>
            <w:r w:rsidR="004F6BC7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houve a criação de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novo item</w:t>
            </w:r>
            <w:r w:rsidR="004F6BC7">
              <w:rPr>
                <w:rFonts w:ascii="Spranq eco sans" w:hAnsi="Spranq eco sans"/>
                <w:color w:val="000000"/>
                <w:shd w:val="clear" w:color="auto" w:fill="FFFFFF"/>
              </w:rPr>
              <w:t>,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90.498 </w:t>
            </w:r>
            <w:r w:rsidR="004F6BC7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que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incluí todos os processos s</w:t>
            </w:r>
            <w:r w:rsidR="004F6BC7">
              <w:rPr>
                <w:rFonts w:ascii="Spranq eco sans" w:hAnsi="Spranq eco sans"/>
                <w:color w:val="000000"/>
                <w:shd w:val="clear" w:color="auto" w:fill="FFFFFF"/>
              </w:rPr>
              <w:t>obrestados na fase de execução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.</w:t>
            </w:r>
          </w:p>
          <w:p w:rsidR="004F6BC7" w:rsidRDefault="004F6BC7" w:rsidP="004F6BC7">
            <w:pPr>
              <w:pStyle w:val="PargrafodaLista"/>
              <w:suppressAutoHyphens/>
              <w:spacing w:before="240"/>
              <w:ind w:left="704" w:right="726" w:firstLine="523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A90E43" w:rsidRDefault="00A90E43" w:rsidP="004F6BC7">
            <w:pPr>
              <w:pStyle w:val="PargrafodaLista"/>
              <w:suppressAutoHyphens/>
              <w:spacing w:before="240"/>
              <w:ind w:left="704" w:right="726" w:firstLine="523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="004F6BC7">
              <w:rPr>
                <w:rFonts w:ascii="Spranq eco sans" w:hAnsi="Spranq eco sans"/>
                <w:color w:val="000000"/>
                <w:shd w:val="clear" w:color="auto" w:fill="FFFFFF"/>
              </w:rPr>
              <w:t>Após discussões, d</w:t>
            </w:r>
            <w:r w:rsidR="00714AAE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eliberou-se pela abertura de novo chamado de melhoria com a sugestão acima, </w:t>
            </w:r>
            <w:r w:rsidR="004F6BC7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desta vez </w:t>
            </w:r>
            <w:r w:rsidR="00714AAE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contemplando o item </w:t>
            </w:r>
            <w:r w:rsidR="004F6BC7">
              <w:rPr>
                <w:rFonts w:ascii="Spranq eco sans" w:hAnsi="Spranq eco sans"/>
                <w:color w:val="000000"/>
                <w:shd w:val="clear" w:color="auto" w:fill="FFFFFF"/>
              </w:rPr>
              <w:t>90.498 e os destaques dele, itens</w:t>
            </w:r>
            <w:r w:rsidR="00714AAE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90.322 e 90.300.</w:t>
            </w:r>
          </w:p>
          <w:p w:rsidR="00227809" w:rsidRDefault="00227809" w:rsidP="004F6BC7">
            <w:pPr>
              <w:pStyle w:val="PargrafodaLista"/>
              <w:suppressAutoHyphens/>
              <w:spacing w:before="240"/>
              <w:ind w:left="704" w:right="726" w:firstLine="523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714AAE" w:rsidRPr="00A90E43" w:rsidRDefault="00714AAE" w:rsidP="004F6BC7">
            <w:pPr>
              <w:pStyle w:val="PargrafodaLista"/>
              <w:suppressAutoHyphens/>
              <w:spacing w:before="240"/>
              <w:ind w:left="704" w:right="726" w:firstLine="523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09305C" w:rsidRPr="007158E6" w:rsidRDefault="00F462AC" w:rsidP="004F6BC7">
            <w:pPr>
              <w:pStyle w:val="PargrafodaLista"/>
              <w:numPr>
                <w:ilvl w:val="0"/>
                <w:numId w:val="12"/>
              </w:numPr>
              <w:suppressAutoHyphens/>
              <w:spacing w:before="240"/>
              <w:ind w:right="726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7158E6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Mudança entendimento recesso</w:t>
            </w:r>
          </w:p>
          <w:p w:rsidR="00F462AC" w:rsidRDefault="00F462AC" w:rsidP="004F6BC7">
            <w:pPr>
              <w:pStyle w:val="PargrafodaLista"/>
              <w:suppressAutoHyphens/>
              <w:spacing w:before="240"/>
              <w:ind w:left="890" w:right="726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F462AC" w:rsidRDefault="00F462AC" w:rsidP="004F6BC7">
            <w:pPr>
              <w:pStyle w:val="PargrafodaLista"/>
              <w:suppressAutoHyphens/>
              <w:spacing w:before="240"/>
              <w:ind w:left="562" w:right="726" w:firstLine="709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No chamado EG-6420 reportamos algumas inconsistências nos itens processos vencidos com o relator</w:t>
            </w:r>
            <w:r w:rsidR="00851B56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após a instalação da versão 3.0 do extrator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. Durante a discussão do chamado, surgiu a questão se o recesso judiciário deveria ser considerado feriado e se deveria ou não suspender o prazo de relatoria. </w:t>
            </w:r>
          </w:p>
          <w:p w:rsidR="00851B56" w:rsidRDefault="00851B56" w:rsidP="004F6BC7">
            <w:pPr>
              <w:pStyle w:val="PargrafodaLista"/>
              <w:suppressAutoHyphens/>
              <w:spacing w:before="240"/>
              <w:ind w:left="562" w:right="726" w:firstLine="709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F462AC" w:rsidRDefault="00F462AC" w:rsidP="004F6BC7">
            <w:pPr>
              <w:pStyle w:val="PargrafodaLista"/>
              <w:suppressAutoHyphens/>
              <w:spacing w:before="240"/>
              <w:ind w:left="562" w:right="726" w:firstLine="709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Após deliberação da Presidência do Tribunal no PROAD n. 4717/24, decidiu-se que o recesso, de 20/12 a 06/01 deveria suspender o prazo de relatoria. </w:t>
            </w:r>
            <w:r w:rsidR="00851B56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Deste modo, faz-se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necessário cadastrar </w:t>
            </w:r>
            <w:r w:rsidR="00851B56">
              <w:rPr>
                <w:rFonts w:ascii="Spranq eco sans" w:hAnsi="Spranq eco sans"/>
                <w:color w:val="000000"/>
                <w:shd w:val="clear" w:color="auto" w:fill="FFFFFF"/>
              </w:rPr>
              <w:t>o recesso desta forma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no sistema e-gestão para atender este novo entendimento.</w:t>
            </w:r>
          </w:p>
          <w:p w:rsidR="00851B56" w:rsidRDefault="00851B56" w:rsidP="004F6BC7">
            <w:pPr>
              <w:pStyle w:val="PargrafodaLista"/>
              <w:suppressAutoHyphens/>
              <w:spacing w:before="240"/>
              <w:ind w:left="562" w:right="726" w:firstLine="709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D8722E" w:rsidRDefault="00851B56" w:rsidP="004F6BC7">
            <w:pPr>
              <w:pStyle w:val="PargrafodaLista"/>
              <w:suppressAutoHyphens/>
              <w:spacing w:before="240"/>
              <w:ind w:left="562" w:right="726" w:firstLine="709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lastRenderedPageBreak/>
              <w:t xml:space="preserve">Após discussões, </w:t>
            </w:r>
            <w:r w:rsidRPr="00851B56">
              <w:rPr>
                <w:rFonts w:ascii="Spranq eco sans" w:hAnsi="Spranq eco sans"/>
                <w:color w:val="000000"/>
                <w:shd w:val="clear" w:color="auto" w:fill="FFFFFF"/>
              </w:rPr>
              <w:t>d</w:t>
            </w:r>
            <w:r w:rsidR="00714AAE" w:rsidRPr="00851B56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eliberou-se por enviar a questão ao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Núcleo </w:t>
            </w:r>
            <w:proofErr w:type="spellStart"/>
            <w:r>
              <w:rPr>
                <w:rFonts w:ascii="Spranq eco sans" w:hAnsi="Spranq eco sans"/>
                <w:color w:val="000000"/>
                <w:shd w:val="clear" w:color="auto" w:fill="FFFFFF"/>
              </w:rPr>
              <w:t>PJe</w:t>
            </w:r>
            <w:proofErr w:type="spellEnd"/>
            <w:r w:rsidR="00714AAE" w:rsidRPr="00851B56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para providências</w:t>
            </w:r>
            <w:r w:rsidR="00714AAE" w:rsidRPr="00851B56">
              <w:rPr>
                <w:rFonts w:ascii="Spranq eco sans" w:hAnsi="Spranq eco sans"/>
                <w:color w:val="000000"/>
                <w:shd w:val="clear" w:color="auto" w:fill="FFFFFF"/>
              </w:rPr>
              <w:t>.</w:t>
            </w:r>
          </w:p>
          <w:p w:rsidR="00F462AC" w:rsidRDefault="00F462AC" w:rsidP="004F6BC7">
            <w:pPr>
              <w:pStyle w:val="PargrafodaLista"/>
              <w:suppressAutoHyphens/>
              <w:spacing w:before="240"/>
              <w:ind w:left="562" w:right="726" w:firstLine="709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F462AC" w:rsidRDefault="00F462AC" w:rsidP="004F6BC7">
            <w:pPr>
              <w:pStyle w:val="PargrafodaLista"/>
              <w:suppressAutoHyphens/>
              <w:spacing w:before="240"/>
              <w:ind w:left="562" w:right="726" w:firstLine="709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F462AC" w:rsidRDefault="00F462AC" w:rsidP="004F6BC7">
            <w:pPr>
              <w:pStyle w:val="PargrafodaLista"/>
              <w:suppressAutoHyphens/>
              <w:spacing w:before="240"/>
              <w:ind w:left="890" w:right="726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5F752D" w:rsidRDefault="005F752D" w:rsidP="004F6BC7">
            <w:pPr>
              <w:pStyle w:val="PargrafodaLista"/>
              <w:numPr>
                <w:ilvl w:val="0"/>
                <w:numId w:val="12"/>
              </w:numPr>
              <w:suppressAutoHyphens/>
              <w:spacing w:before="240"/>
              <w:ind w:right="726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Alteração regra 90.062</w:t>
            </w:r>
          </w:p>
          <w:p w:rsidR="005F752D" w:rsidRDefault="009A1C0E" w:rsidP="004F6BC7">
            <w:pPr>
              <w:suppressAutoHyphens/>
              <w:spacing w:before="240"/>
              <w:ind w:left="530" w:right="726" w:firstLine="74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Na versão 3.0 do extrator, h</w:t>
            </w:r>
            <w:r w:rsidR="005F752D" w:rsidRPr="005F752D">
              <w:rPr>
                <w:rFonts w:ascii="Spranq eco sans" w:hAnsi="Spranq eco sans"/>
                <w:color w:val="000000"/>
                <w:shd w:val="clear" w:color="auto" w:fill="FFFFFF"/>
              </w:rPr>
              <w:t>ouve alteração da regra do item 90.062, processos pendentes de prolação de sentença. A partir desta nova versão, a conversão do julgamento em diligência, que antes interrompia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o prazo, passou a suspendê-lo</w:t>
            </w:r>
            <w:r w:rsidR="005F752D" w:rsidRPr="005F752D">
              <w:rPr>
                <w:rFonts w:ascii="Spranq eco sans" w:hAnsi="Spranq eco sans"/>
                <w:color w:val="000000"/>
                <w:shd w:val="clear" w:color="auto" w:fill="FFFFFF"/>
              </w:rPr>
              <w:t>.</w:t>
            </w:r>
          </w:p>
          <w:p w:rsidR="009A1C0E" w:rsidRPr="005F752D" w:rsidRDefault="009A1C0E" w:rsidP="004F6BC7">
            <w:pPr>
              <w:suppressAutoHyphens/>
              <w:spacing w:before="240"/>
              <w:ind w:left="530" w:right="726" w:firstLine="74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Além disso, conforme relatado no chamado EG-6517, este item e o destaque dele (90.393) passaram a não retornar nenhum processo.</w:t>
            </w:r>
          </w:p>
          <w:p w:rsidR="00714AAE" w:rsidRPr="005F752D" w:rsidRDefault="00714AAE" w:rsidP="004F6BC7">
            <w:pPr>
              <w:suppressAutoHyphens/>
              <w:spacing w:before="240"/>
              <w:ind w:left="530" w:right="726" w:firstLine="74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9A1C0E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Deliberou-se por verificar com </w:t>
            </w:r>
            <w:r w:rsidR="009A1C0E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a </w:t>
            </w:r>
            <w:r w:rsidRPr="009A1C0E">
              <w:rPr>
                <w:rFonts w:ascii="Spranq eco sans" w:hAnsi="Spranq eco sans"/>
                <w:color w:val="000000"/>
                <w:shd w:val="clear" w:color="auto" w:fill="FFFFFF"/>
              </w:rPr>
              <w:t>Corregedor</w:t>
            </w:r>
            <w:r w:rsidR="009A1C0E">
              <w:rPr>
                <w:rFonts w:ascii="Spranq eco sans" w:hAnsi="Spranq eco sans"/>
                <w:color w:val="000000"/>
                <w:shd w:val="clear" w:color="auto" w:fill="FFFFFF"/>
              </w:rPr>
              <w:t>ia</w:t>
            </w:r>
            <w:r w:rsidRPr="009A1C0E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Regional se haverá comunicação aos magistrados e também </w:t>
            </w:r>
            <w:r w:rsidR="009A1C0E">
              <w:rPr>
                <w:rFonts w:ascii="Spranq eco sans" w:hAnsi="Spranq eco sans"/>
                <w:color w:val="000000"/>
                <w:shd w:val="clear" w:color="auto" w:fill="FFFFFF"/>
              </w:rPr>
              <w:t>a aguardar a correção da listagem para retornar à publicação no portal do Tribunal</w:t>
            </w:r>
            <w:r w:rsidRPr="009A1C0E">
              <w:rPr>
                <w:rFonts w:ascii="Spranq eco sans" w:hAnsi="Spranq eco sans"/>
                <w:color w:val="000000"/>
                <w:shd w:val="clear" w:color="auto" w:fill="FFFFFF"/>
              </w:rPr>
              <w:t>.</w:t>
            </w:r>
          </w:p>
          <w:p w:rsidR="005F752D" w:rsidRPr="005F752D" w:rsidRDefault="005F752D" w:rsidP="004F6BC7">
            <w:pPr>
              <w:suppressAutoHyphens/>
              <w:spacing w:before="240"/>
              <w:ind w:left="530" w:right="726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F462AC" w:rsidRPr="007158E6" w:rsidRDefault="007158E6" w:rsidP="004F6BC7">
            <w:pPr>
              <w:pStyle w:val="PargrafodaLista"/>
              <w:numPr>
                <w:ilvl w:val="0"/>
                <w:numId w:val="12"/>
              </w:numPr>
              <w:suppressAutoHyphens/>
              <w:spacing w:before="240"/>
              <w:ind w:right="726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H</w:t>
            </w:r>
            <w:r w:rsidR="00F462AC" w:rsidRPr="007158E6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otfix</w:t>
            </w:r>
            <w:proofErr w:type="spellEnd"/>
            <w:r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 xml:space="preserve"> 3.0.1</w:t>
            </w:r>
          </w:p>
          <w:p w:rsidR="00F462AC" w:rsidRDefault="00F462AC" w:rsidP="004F6BC7">
            <w:pPr>
              <w:pStyle w:val="PargrafodaLista"/>
              <w:suppressAutoHyphens/>
              <w:spacing w:before="240"/>
              <w:ind w:left="890" w:right="726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9A1C0E" w:rsidRDefault="00F462AC" w:rsidP="009A1C0E">
            <w:pPr>
              <w:pStyle w:val="PargrafodaLista"/>
              <w:suppressAutoHyphens/>
              <w:spacing w:before="240"/>
              <w:ind w:left="562" w:right="726" w:firstLine="709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O CSJT disponibilizou em 15</w:t>
            </w:r>
            <w:r w:rsidR="009A1C0E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de fevereiro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o </w:t>
            </w:r>
            <w:proofErr w:type="spellStart"/>
            <w:r>
              <w:rPr>
                <w:rFonts w:ascii="Spranq eco sans" w:hAnsi="Spranq eco sans"/>
                <w:color w:val="000000"/>
                <w:shd w:val="clear" w:color="auto" w:fill="FFFFFF"/>
              </w:rPr>
              <w:t>hotfix</w:t>
            </w:r>
            <w:proofErr w:type="spellEnd"/>
            <w:r w:rsidR="009A1C0E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(3.0.1)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da versão 3.0 do extrator corrigindo diversos problemas identificados</w:t>
            </w:r>
            <w:r w:rsidR="007158E6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. </w:t>
            </w:r>
            <w:r w:rsidR="009A1C0E">
              <w:rPr>
                <w:rFonts w:ascii="Spranq eco sans" w:hAnsi="Spranq eco sans"/>
                <w:color w:val="000000"/>
                <w:shd w:val="clear" w:color="auto" w:fill="FFFFFF"/>
              </w:rPr>
              <w:t>Entre os problemas corrigidos, está o item 90.545 que contabiliza de forma adequada os casos novos na fase de execução para fins da Resolução CSJT n. 155/2015 (GECJ).</w:t>
            </w:r>
          </w:p>
          <w:p w:rsidR="00D63F54" w:rsidRDefault="00D63F54" w:rsidP="009A1C0E">
            <w:pPr>
              <w:pStyle w:val="PargrafodaLista"/>
              <w:suppressAutoHyphens/>
              <w:spacing w:before="240"/>
              <w:ind w:left="562" w:right="726" w:firstLine="709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9A1C0E" w:rsidRDefault="007158E6" w:rsidP="009A1C0E">
            <w:pPr>
              <w:pStyle w:val="PargrafodaLista"/>
              <w:suppressAutoHyphens/>
              <w:spacing w:before="240"/>
              <w:ind w:left="562" w:right="726" w:firstLine="709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Além disso foi enviado o Ofício Circular CGJT n. 12/20</w:t>
            </w:r>
            <w:r w:rsidR="00253A09">
              <w:rPr>
                <w:rFonts w:ascii="Spranq eco sans" w:hAnsi="Spranq eco sans"/>
                <w:color w:val="000000"/>
                <w:shd w:val="clear" w:color="auto" w:fill="FFFFFF"/>
              </w:rPr>
              <w:t>2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4 informando que há necessidade de reprocessamento das remessas de janeiro a dezembro de </w:t>
            </w:r>
            <w:r w:rsidR="009A1C0E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2023 utilizando a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versão</w:t>
            </w:r>
            <w:r w:rsidR="009A1C0E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3.0.1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.</w:t>
            </w:r>
          </w:p>
          <w:p w:rsidR="009A1C0E" w:rsidRDefault="009A1C0E" w:rsidP="009A1C0E">
            <w:pPr>
              <w:pStyle w:val="PargrafodaLista"/>
              <w:suppressAutoHyphens/>
              <w:spacing w:before="240"/>
              <w:ind w:left="562" w:right="726" w:firstLine="709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No entanto, confor</w:t>
            </w:r>
            <w:r w:rsidR="00D63F54">
              <w:rPr>
                <w:rFonts w:ascii="Spranq eco sans" w:hAnsi="Spranq eco sans"/>
                <w:color w:val="000000"/>
                <w:shd w:val="clear" w:color="auto" w:fill="FFFFFF"/>
              </w:rPr>
              <w:t>me relatado nos chamados EG-6517 e EG-6512, há problemas relatados na versão 3.0.1 relacionados aos processos pendentes de prolação de sentença e pendentes com o relator.</w:t>
            </w:r>
          </w:p>
          <w:p w:rsidR="009A1C0E" w:rsidRDefault="009A1C0E" w:rsidP="009A1C0E">
            <w:pPr>
              <w:pStyle w:val="PargrafodaLista"/>
              <w:suppressAutoHyphens/>
              <w:spacing w:before="240"/>
              <w:ind w:left="562" w:right="726" w:firstLine="709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DA205B" w:rsidRDefault="00DA205B" w:rsidP="009A1C0E">
            <w:pPr>
              <w:pStyle w:val="PargrafodaLista"/>
              <w:suppressAutoHyphens/>
              <w:spacing w:before="240"/>
              <w:ind w:left="562" w:right="726" w:firstLine="709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Após discussões, deliberou-se por seguir com a atualização e abrir chamados de urgência máxima em relação aos itens </w:t>
            </w:r>
            <w:r w:rsidR="00D63F54">
              <w:rPr>
                <w:rFonts w:ascii="Spranq eco sans" w:hAnsi="Spranq eco sans"/>
                <w:color w:val="000000"/>
                <w:shd w:val="clear" w:color="auto" w:fill="FFFFFF"/>
              </w:rPr>
              <w:t>de pendencia com problemas.</w:t>
            </w:r>
          </w:p>
          <w:p w:rsidR="00D63F54" w:rsidRDefault="00D63F54" w:rsidP="009A1C0E">
            <w:pPr>
              <w:pStyle w:val="PargrafodaLista"/>
              <w:suppressAutoHyphens/>
              <w:spacing w:before="240"/>
              <w:ind w:left="562" w:right="726" w:firstLine="709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7158E6" w:rsidRDefault="007158E6" w:rsidP="004F6BC7">
            <w:pPr>
              <w:pStyle w:val="PargrafodaLista"/>
              <w:suppressAutoHyphens/>
              <w:spacing w:before="240"/>
              <w:ind w:left="890" w:right="726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7158E6" w:rsidRDefault="007158E6" w:rsidP="004F6BC7">
            <w:pPr>
              <w:pStyle w:val="PargrafodaLista"/>
              <w:suppressAutoHyphens/>
              <w:spacing w:before="240"/>
              <w:ind w:left="890" w:right="726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7158E6" w:rsidRPr="007158E6" w:rsidRDefault="007158E6" w:rsidP="004F6BC7">
            <w:pPr>
              <w:pStyle w:val="PargrafodaLista"/>
              <w:numPr>
                <w:ilvl w:val="0"/>
                <w:numId w:val="12"/>
              </w:numPr>
              <w:suppressAutoHyphens/>
              <w:spacing w:before="240"/>
              <w:ind w:right="726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7158E6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CACOL</w:t>
            </w:r>
          </w:p>
          <w:p w:rsidR="007158E6" w:rsidRDefault="007158E6" w:rsidP="004F6BC7">
            <w:pPr>
              <w:pStyle w:val="PargrafodaLista"/>
              <w:suppressAutoHyphens/>
              <w:spacing w:before="240"/>
              <w:ind w:left="890" w:right="726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7158E6" w:rsidRDefault="007158E6" w:rsidP="004F6BC7">
            <w:pPr>
              <w:pStyle w:val="PargrafodaLista"/>
              <w:suppressAutoHyphens/>
              <w:spacing w:before="240"/>
              <w:ind w:left="562" w:right="726" w:firstLine="85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F462AC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A Resolução n. 339, de setembro de 2020, estabeleceu a criação do Painel das Ações Coletivas pelo CNJ, visando a centralização de dados estatísticos sobre a tutela dos direitos coletivos e difusos. Em consonância, a Portaria n. 187, de julho de 2023, regulamentou o Cadastro Nacional de Ações Coletivas (CACOL), requerendo aos tribunais a conferência e divulgação contínua das ações, além da comunicação de inconsistências para correções no </w:t>
            </w:r>
            <w:proofErr w:type="spellStart"/>
            <w:r w:rsidRPr="00F462AC">
              <w:rPr>
                <w:rFonts w:ascii="Spranq eco sans" w:hAnsi="Spranq eco sans"/>
                <w:color w:val="000000"/>
                <w:shd w:val="clear" w:color="auto" w:fill="FFFFFF"/>
              </w:rPr>
              <w:t>DataJud</w:t>
            </w:r>
            <w:proofErr w:type="spellEnd"/>
            <w:r w:rsidRPr="00F462AC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. </w:t>
            </w:r>
          </w:p>
          <w:p w:rsidR="007158E6" w:rsidRDefault="007158E6" w:rsidP="004F6BC7">
            <w:pPr>
              <w:pStyle w:val="PargrafodaLista"/>
              <w:suppressAutoHyphens/>
              <w:spacing w:before="240"/>
              <w:ind w:left="562" w:right="726" w:firstLine="85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7158E6" w:rsidRDefault="007158E6" w:rsidP="004F6BC7">
            <w:pPr>
              <w:pStyle w:val="PargrafodaLista"/>
              <w:suppressAutoHyphens/>
              <w:spacing w:before="240"/>
              <w:ind w:left="562" w:right="726" w:firstLine="85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F462AC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O NUGEPNAC identificou uma disparidade significativa entre os dados do Tribunal no CACOL e no e-Gestão, destacando a ausência de classes de dissídio coletivo e dissídio coletivo de greve, evidenciando a necessidade de adequação dos sistemas processuais no prazo estabelecido pela Resolução CNJ. </w:t>
            </w:r>
          </w:p>
          <w:p w:rsidR="007158E6" w:rsidRDefault="007158E6" w:rsidP="004F6BC7">
            <w:pPr>
              <w:pStyle w:val="PargrafodaLista"/>
              <w:suppressAutoHyphens/>
              <w:spacing w:before="240"/>
              <w:ind w:left="562" w:right="726" w:firstLine="85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7158E6" w:rsidRDefault="007158E6" w:rsidP="004F6BC7">
            <w:pPr>
              <w:pStyle w:val="PargrafodaLista"/>
              <w:suppressAutoHyphens/>
              <w:spacing w:before="240"/>
              <w:ind w:left="562" w:right="726" w:firstLine="85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F462AC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Portanto, propõe-se que a Comissão de Pesquisas Judiciárias confira detalhadamente os dados do CACOL, providenciando correções no </w:t>
            </w:r>
            <w:proofErr w:type="spellStart"/>
            <w:r w:rsidRPr="00F462AC">
              <w:rPr>
                <w:rFonts w:ascii="Spranq eco sans" w:hAnsi="Spranq eco sans"/>
                <w:color w:val="000000"/>
                <w:shd w:val="clear" w:color="auto" w:fill="FFFFFF"/>
              </w:rPr>
              <w:t>DataJud</w:t>
            </w:r>
            <w:proofErr w:type="spellEnd"/>
            <w:r w:rsidRPr="00F462AC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e comunicando o NUGEPNAC, além de informar eventuais ajustes nos sistemas à </w:t>
            </w:r>
            <w:proofErr w:type="spellStart"/>
            <w:r w:rsidRPr="00F462AC">
              <w:rPr>
                <w:rFonts w:ascii="Spranq eco sans" w:hAnsi="Spranq eco sans"/>
                <w:color w:val="000000"/>
                <w:shd w:val="clear" w:color="auto" w:fill="FFFFFF"/>
              </w:rPr>
              <w:t>CNugpenac</w:t>
            </w:r>
            <w:proofErr w:type="spellEnd"/>
            <w:r w:rsidRPr="00F462AC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e à </w:t>
            </w:r>
            <w:proofErr w:type="spellStart"/>
            <w:r w:rsidRPr="00F462AC">
              <w:rPr>
                <w:rFonts w:ascii="Spranq eco sans" w:hAnsi="Spranq eco sans"/>
                <w:color w:val="000000"/>
                <w:shd w:val="clear" w:color="auto" w:fill="FFFFFF"/>
              </w:rPr>
              <w:t>Setic</w:t>
            </w:r>
            <w:proofErr w:type="spellEnd"/>
            <w:r w:rsidRPr="00F462AC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do TRT-2, conforme determinado pela legislação, visando garantir a consistência e integridade das informações.</w:t>
            </w:r>
          </w:p>
          <w:p w:rsidR="00D63F54" w:rsidRDefault="00D63F54" w:rsidP="004F6BC7">
            <w:pPr>
              <w:pStyle w:val="PargrafodaLista"/>
              <w:suppressAutoHyphens/>
              <w:spacing w:before="240"/>
              <w:ind w:left="562" w:right="726" w:firstLine="85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DA205B" w:rsidRDefault="00DA205B" w:rsidP="004F6BC7">
            <w:pPr>
              <w:pStyle w:val="PargrafodaLista"/>
              <w:suppressAutoHyphens/>
              <w:spacing w:before="240"/>
              <w:ind w:left="562" w:right="726" w:firstLine="85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Deliberou-se por verificar se os processos das classes reportadas no ofício estão no CACOL. Caso estejam no DATAJUD, mas não estejam no relatório do CACOL, deve-se informar ao CNJ. Caso as classes não estejam no relatório, a Coordenadoria de Estatística deve investigar a razão e trazer a este Comitê.</w:t>
            </w:r>
          </w:p>
          <w:p w:rsidR="002F6DAD" w:rsidRPr="00110974" w:rsidRDefault="002F6DAD" w:rsidP="004F6BC7">
            <w:pPr>
              <w:suppressAutoHyphens/>
              <w:spacing w:before="240"/>
              <w:ind w:left="530" w:right="726" w:firstLine="74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272EA" w:rsidRPr="007158E6" w:rsidRDefault="00110974" w:rsidP="004F6BC7">
            <w:pPr>
              <w:pStyle w:val="PargrafodaLista"/>
              <w:numPr>
                <w:ilvl w:val="0"/>
                <w:numId w:val="12"/>
              </w:numPr>
              <w:suppressAutoHyphens/>
              <w:spacing w:before="240"/>
              <w:ind w:right="726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7158E6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DATAJUD</w:t>
            </w:r>
          </w:p>
          <w:p w:rsidR="00AC5769" w:rsidRDefault="00AC5769" w:rsidP="004F6BC7">
            <w:pPr>
              <w:pStyle w:val="PargrafodaLista"/>
              <w:suppressAutoHyphens/>
              <w:spacing w:before="240"/>
              <w:ind w:left="530" w:right="726" w:firstLine="74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9E4A4D" w:rsidRDefault="00FC497D" w:rsidP="004F6BC7">
            <w:pPr>
              <w:suppressAutoHyphens/>
              <w:spacing w:before="240"/>
              <w:ind w:left="530" w:right="726" w:firstLine="74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FC497D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Houve avanço em relação à correção que estava em estudo na data da última reunião, com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a criação do script</w:t>
            </w:r>
            <w:r w:rsidRPr="00FC497D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. Atualmente, estamos realizando a extração dos dados mensais de janeiro. Durante o intervalo entre este envio e o próximo, procederemos com a carga desses dados. Prevê-se que essa correção resultará em uma </w:t>
            </w:r>
            <w:r w:rsidRPr="00FC497D">
              <w:rPr>
                <w:rFonts w:ascii="Spranq eco sans" w:hAnsi="Spranq eco sans"/>
                <w:color w:val="000000"/>
                <w:shd w:val="clear" w:color="auto" w:fill="FFFFFF"/>
              </w:rPr>
              <w:lastRenderedPageBreak/>
              <w:t>significativa melhoria na qualidade dos dados, representando um avanço notável para o sistema</w:t>
            </w:r>
            <w:r w:rsidR="00D17AF3">
              <w:rPr>
                <w:rFonts w:ascii="Spranq eco sans" w:hAnsi="Spranq eco sans"/>
                <w:color w:val="000000"/>
                <w:shd w:val="clear" w:color="auto" w:fill="FFFFFF"/>
              </w:rPr>
              <w:t>.</w:t>
            </w:r>
          </w:p>
          <w:p w:rsidR="00DA205B" w:rsidRPr="00822F4E" w:rsidRDefault="00DA205B" w:rsidP="004F6BC7">
            <w:pPr>
              <w:suppressAutoHyphens/>
              <w:spacing w:before="240"/>
              <w:ind w:left="530" w:right="726" w:firstLine="741"/>
              <w:jc w:val="both"/>
              <w:rPr>
                <w:rFonts w:ascii="Spranq eco sans" w:hAnsi="Spranq eco sans"/>
                <w:highlight w:val="yellow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Deliberou-se por aguardar a carga e informar o comitê sobre o andamento.</w:t>
            </w:r>
          </w:p>
        </w:tc>
      </w:tr>
      <w:tr w:rsidR="002337D0" w:rsidRPr="00185E62" w:rsidTr="0016680E">
        <w:trPr>
          <w:trHeight w:val="103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337D0" w:rsidRPr="00185E62" w:rsidRDefault="002337D0" w:rsidP="00A403FE">
            <w:pPr>
              <w:shd w:val="clear" w:color="auto" w:fill="FFFFFF"/>
              <w:rPr>
                <w:rFonts w:ascii="Arial" w:hAnsi="Arial" w:cs="Arial"/>
                <w:color w:val="000000"/>
                <w:highlight w:val="yellow"/>
              </w:rPr>
            </w:pPr>
          </w:p>
        </w:tc>
      </w:tr>
    </w:tbl>
    <w:p w:rsidR="00B47730" w:rsidRPr="00FA74C2" w:rsidRDefault="00B47730" w:rsidP="00AB0B56">
      <w:pPr>
        <w:jc w:val="center"/>
        <w:rPr>
          <w:rFonts w:ascii="Spranq eco sans" w:hAnsi="Spranq eco sans" w:cs="Arial"/>
          <w:sz w:val="28"/>
          <w:szCs w:val="28"/>
        </w:rPr>
      </w:pPr>
    </w:p>
    <w:sectPr w:rsidR="00B47730" w:rsidRPr="00FA74C2" w:rsidSect="002B36F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0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92B" w:rsidRDefault="0000092B">
      <w:r>
        <w:separator/>
      </w:r>
    </w:p>
  </w:endnote>
  <w:endnote w:type="continuationSeparator" w:id="0">
    <w:p w:rsidR="0000092B" w:rsidRDefault="00000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pranq eco sans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F78" w:rsidRDefault="00762F78" w:rsidP="00140CB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762F78" w:rsidRDefault="00762F78" w:rsidP="00140CB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F78" w:rsidRDefault="00762F78" w:rsidP="002B36FB">
    <w:pPr>
      <w:pStyle w:val="Rodap"/>
      <w:ind w:right="360"/>
    </w:pPr>
  </w:p>
  <w:p w:rsidR="00762F78" w:rsidRDefault="00762F78" w:rsidP="002B36FB">
    <w:pPr>
      <w:pStyle w:val="Rodap"/>
      <w:pBdr>
        <w:top w:val="single" w:sz="12" w:space="1" w:color="auto"/>
      </w:pBdr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2819400</wp:posOffset>
              </wp:positionH>
              <wp:positionV relativeFrom="paragraph">
                <wp:posOffset>47625</wp:posOffset>
              </wp:positionV>
              <wp:extent cx="2981325" cy="847725"/>
              <wp:effectExtent l="0" t="0" r="0" b="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325" cy="847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2F78" w:rsidRPr="000912E0" w:rsidRDefault="00762F78" w:rsidP="002B36FB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COORDENADORIA DE ESTATÍSTICA E GESTÃO DE INDICADORES</w:t>
                          </w:r>
                        </w:p>
                        <w:p w:rsidR="00762F78" w:rsidRPr="000912E0" w:rsidRDefault="00762F78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Avenida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Marquês de</w:t>
                          </w:r>
                          <w:r w:rsidR="00D44B4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São Vicente, 121 – Bloco A – 17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º andar</w:t>
                          </w:r>
                        </w:p>
                        <w:p w:rsidR="00762F78" w:rsidRPr="000912E0" w:rsidRDefault="00762F78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São Paulo-SP CEP: 01139-001</w:t>
                          </w:r>
                        </w:p>
                        <w:p w:rsidR="00762F78" w:rsidRDefault="00762F78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Telefone: (11</w:t>
                          </w: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)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3150-2317</w:t>
                          </w:r>
                        </w:p>
                        <w:p w:rsidR="00762F78" w:rsidRPr="009F5993" w:rsidRDefault="00762F78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mail: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estatistica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@trt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2.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jus.br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22pt;margin-top:3.75pt;width:234.75pt;height:6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AIbtAIAALo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" filled="f" stroked="f">
              <v:textbox>
                <w:txbxContent>
                  <w:p w:rsidR="00762F78" w:rsidRPr="000912E0" w:rsidRDefault="00762F78" w:rsidP="002B36FB">
                    <w:pP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COORDENADORIA DE ESTATÍSTICA E GESTÃO DE INDICADORES</w:t>
                    </w:r>
                  </w:p>
                  <w:p w:rsidR="00762F78" w:rsidRPr="000912E0" w:rsidRDefault="00762F78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Avenida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Marquês de</w:t>
                    </w:r>
                    <w:r w:rsidR="00D44B4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São Vicente, 121 – Bloco A – 17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º andar</w:t>
                    </w:r>
                  </w:p>
                  <w:p w:rsidR="00762F78" w:rsidRPr="000912E0" w:rsidRDefault="00762F78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São Paulo-SP CEP: 01139-001</w:t>
                    </w:r>
                  </w:p>
                  <w:p w:rsidR="00762F78" w:rsidRDefault="00762F78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Telefone: (11</w:t>
                    </w: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)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3150-2317</w:t>
                    </w:r>
                  </w:p>
                  <w:p w:rsidR="00762F78" w:rsidRPr="009F5993" w:rsidRDefault="00762F78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mail: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estatistica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@trt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2.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jus.br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511175</wp:posOffset>
          </wp:positionH>
          <wp:positionV relativeFrom="paragraph">
            <wp:posOffset>85725</wp:posOffset>
          </wp:positionV>
          <wp:extent cx="2045335" cy="356235"/>
          <wp:effectExtent l="0" t="0" r="0" b="5715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5335" cy="3562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762F78" w:rsidRPr="00190DB0" w:rsidRDefault="00762F78" w:rsidP="002B36FB">
    <w:pPr>
      <w:pStyle w:val="Rodap"/>
      <w:ind w:right="360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2771775</wp:posOffset>
              </wp:positionH>
              <wp:positionV relativeFrom="paragraph">
                <wp:posOffset>-89535</wp:posOffset>
              </wp:positionV>
              <wp:extent cx="0" cy="571500"/>
              <wp:effectExtent l="9525" t="5715" r="9525" b="13335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AFB57C" id="Line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25pt,-7.05pt" to="218.2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l2EgIAACg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"/>
          </w:pict>
        </mc:Fallback>
      </mc:AlternateContent>
    </w:r>
    <w:r>
      <w:tab/>
    </w:r>
  </w:p>
  <w:p w:rsidR="00762F78" w:rsidRDefault="00762F78" w:rsidP="002B36FB">
    <w:pPr>
      <w:pStyle w:val="Rodap"/>
      <w:ind w:right="360"/>
    </w:pPr>
  </w:p>
  <w:p w:rsidR="00762F78" w:rsidRDefault="00762F78" w:rsidP="002B36FB">
    <w:pPr>
      <w:pStyle w:val="Rodap"/>
      <w:ind w:right="360"/>
    </w:pPr>
  </w:p>
  <w:p w:rsidR="00762F78" w:rsidRDefault="00762F78" w:rsidP="002B36FB">
    <w:pPr>
      <w:pStyle w:val="Rodap"/>
      <w:ind w:right="360"/>
    </w:pPr>
  </w:p>
  <w:p w:rsidR="00762F78" w:rsidRPr="007E4C21" w:rsidRDefault="00762F78" w:rsidP="002B36FB">
    <w:pPr>
      <w:pStyle w:val="Rodap"/>
      <w:tabs>
        <w:tab w:val="clear" w:pos="8504"/>
        <w:tab w:val="right" w:pos="9356"/>
      </w:tabs>
      <w:ind w:right="357"/>
      <w:jc w:val="right"/>
      <w:rPr>
        <w:rFonts w:ascii="Calibri" w:hAnsi="Calibri" w:cs="Calibri"/>
        <w:sz w:val="20"/>
        <w:szCs w:val="20"/>
      </w:rPr>
    </w:pPr>
    <w:r>
      <w:tab/>
    </w:r>
    <w:r>
      <w:tab/>
    </w:r>
    <w:r w:rsidRPr="007E4C21">
      <w:rPr>
        <w:rFonts w:ascii="Calibri" w:hAnsi="Calibri" w:cs="Calibri"/>
        <w:sz w:val="20"/>
        <w:szCs w:val="20"/>
      </w:rPr>
      <w:t xml:space="preserve">     </w:t>
    </w:r>
    <w:r w:rsidRPr="007E4C21">
      <w:rPr>
        <w:rFonts w:ascii="Calibri" w:hAnsi="Calibri" w:cs="Calibri"/>
        <w:sz w:val="20"/>
        <w:szCs w:val="20"/>
      </w:rPr>
      <w:fldChar w:fldCharType="begin"/>
    </w:r>
    <w:r w:rsidRPr="007E4C21">
      <w:rPr>
        <w:rFonts w:ascii="Calibri" w:hAnsi="Calibri" w:cs="Calibri"/>
        <w:sz w:val="20"/>
        <w:szCs w:val="20"/>
      </w:rPr>
      <w:instrText>PAGE   \* MERGEFORMAT</w:instrText>
    </w:r>
    <w:r w:rsidRPr="007E4C21">
      <w:rPr>
        <w:rFonts w:ascii="Calibri" w:hAnsi="Calibri" w:cs="Calibri"/>
        <w:sz w:val="20"/>
        <w:szCs w:val="20"/>
      </w:rPr>
      <w:fldChar w:fldCharType="separate"/>
    </w:r>
    <w:r w:rsidR="007F6115">
      <w:rPr>
        <w:rFonts w:ascii="Calibri" w:hAnsi="Calibri" w:cs="Calibri"/>
        <w:noProof/>
        <w:sz w:val="20"/>
        <w:szCs w:val="20"/>
      </w:rPr>
      <w:t>4</w:t>
    </w:r>
    <w:r w:rsidRPr="007E4C21">
      <w:rPr>
        <w:rFonts w:ascii="Calibri" w:hAnsi="Calibri" w:cs="Calibri"/>
        <w:sz w:val="20"/>
        <w:szCs w:val="20"/>
      </w:rPr>
      <w:fldChar w:fldCharType="end"/>
    </w:r>
    <w:r w:rsidRPr="007E4C21">
      <w:rPr>
        <w:rFonts w:ascii="Calibri" w:hAnsi="Calibri" w:cs="Calibri"/>
        <w:sz w:val="20"/>
        <w:szCs w:val="20"/>
      </w:rPr>
      <w:tab/>
    </w:r>
    <w:r w:rsidRPr="007E4C21">
      <w:rPr>
        <w:rFonts w:ascii="Calibri" w:hAnsi="Calibri" w:cs="Calibri"/>
        <w:sz w:val="20"/>
        <w:szCs w:val="20"/>
      </w:rPr>
      <w:tab/>
    </w:r>
  </w:p>
  <w:p w:rsidR="00762F78" w:rsidRPr="004928AB" w:rsidRDefault="00762F78" w:rsidP="00190DB0">
    <w:pPr>
      <w:pStyle w:val="Rodap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B41" w:rsidRDefault="00D44B4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92B" w:rsidRDefault="0000092B">
      <w:r>
        <w:separator/>
      </w:r>
    </w:p>
  </w:footnote>
  <w:footnote w:type="continuationSeparator" w:id="0">
    <w:p w:rsidR="0000092B" w:rsidRDefault="000009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B41" w:rsidRDefault="00D44B4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F78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2678430</wp:posOffset>
          </wp:positionH>
          <wp:positionV relativeFrom="paragraph">
            <wp:posOffset>24130</wp:posOffset>
          </wp:positionV>
          <wp:extent cx="666750" cy="671830"/>
          <wp:effectExtent l="0" t="0" r="0" b="0"/>
          <wp:wrapNone/>
          <wp:docPr id="12" name="Imagem 12" descr="Brasão 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rasão colorido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62F78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762F78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762F78" w:rsidRPr="00327095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762F78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762F78" w:rsidRPr="00F40C43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4"/>
        <w:szCs w:val="14"/>
      </w:rPr>
    </w:pPr>
  </w:p>
  <w:p w:rsidR="00762F78" w:rsidRDefault="00762F78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Tribunal Regional do Trabalho da 2ª Região</w:t>
    </w:r>
  </w:p>
  <w:p w:rsidR="00762F78" w:rsidRDefault="00762F78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Coordenadoria de Estatística e Gestão de indicadores</w:t>
    </w:r>
  </w:p>
  <w:p w:rsidR="00762F78" w:rsidRPr="00154C7D" w:rsidRDefault="00762F78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</w:p>
  <w:p w:rsidR="00762F78" w:rsidRPr="00154C7D" w:rsidRDefault="00762F78" w:rsidP="00154C7D">
    <w:pPr>
      <w:jc w:val="center"/>
      <w:rPr>
        <w:rFonts w:ascii="Arial" w:hAnsi="Arial" w:cs="Arial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B41" w:rsidRDefault="00D44B4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26C83"/>
    <w:multiLevelType w:val="multilevel"/>
    <w:tmpl w:val="490C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FB78F8"/>
    <w:multiLevelType w:val="multilevel"/>
    <w:tmpl w:val="8228AEB0"/>
    <w:lvl w:ilvl="0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7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7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7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7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7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7" w:hanging="2520"/>
      </w:pPr>
      <w:rPr>
        <w:rFonts w:hint="default"/>
      </w:rPr>
    </w:lvl>
  </w:abstractNum>
  <w:abstractNum w:abstractNumId="2">
    <w:nsid w:val="24795F7A"/>
    <w:multiLevelType w:val="hybridMultilevel"/>
    <w:tmpl w:val="70AE5E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E200DE"/>
    <w:multiLevelType w:val="multilevel"/>
    <w:tmpl w:val="AC74840C"/>
    <w:lvl w:ilvl="0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5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5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1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7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3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0" w:hanging="2520"/>
      </w:pPr>
      <w:rPr>
        <w:rFonts w:hint="default"/>
      </w:rPr>
    </w:lvl>
  </w:abstractNum>
  <w:abstractNum w:abstractNumId="4">
    <w:nsid w:val="48EA04EE"/>
    <w:multiLevelType w:val="hybridMultilevel"/>
    <w:tmpl w:val="78DE805E"/>
    <w:lvl w:ilvl="0" w:tplc="0416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5">
    <w:nsid w:val="54981060"/>
    <w:multiLevelType w:val="multilevel"/>
    <w:tmpl w:val="AAA86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8DB20FF"/>
    <w:multiLevelType w:val="hybridMultilevel"/>
    <w:tmpl w:val="15B2A5D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DE77415"/>
    <w:multiLevelType w:val="hybridMultilevel"/>
    <w:tmpl w:val="B908ECBA"/>
    <w:lvl w:ilvl="0" w:tplc="BFF6E610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7" w:hanging="360"/>
      </w:pPr>
    </w:lvl>
    <w:lvl w:ilvl="2" w:tplc="0416001B" w:tentative="1">
      <w:start w:val="1"/>
      <w:numFmt w:val="lowerRoman"/>
      <w:lvlText w:val="%3."/>
      <w:lvlJc w:val="right"/>
      <w:pPr>
        <w:ind w:left="1937" w:hanging="180"/>
      </w:pPr>
    </w:lvl>
    <w:lvl w:ilvl="3" w:tplc="0416000F" w:tentative="1">
      <w:start w:val="1"/>
      <w:numFmt w:val="decimal"/>
      <w:lvlText w:val="%4."/>
      <w:lvlJc w:val="left"/>
      <w:pPr>
        <w:ind w:left="2657" w:hanging="360"/>
      </w:pPr>
    </w:lvl>
    <w:lvl w:ilvl="4" w:tplc="04160019" w:tentative="1">
      <w:start w:val="1"/>
      <w:numFmt w:val="lowerLetter"/>
      <w:lvlText w:val="%5."/>
      <w:lvlJc w:val="left"/>
      <w:pPr>
        <w:ind w:left="3377" w:hanging="360"/>
      </w:pPr>
    </w:lvl>
    <w:lvl w:ilvl="5" w:tplc="0416001B" w:tentative="1">
      <w:start w:val="1"/>
      <w:numFmt w:val="lowerRoman"/>
      <w:lvlText w:val="%6."/>
      <w:lvlJc w:val="right"/>
      <w:pPr>
        <w:ind w:left="4097" w:hanging="180"/>
      </w:pPr>
    </w:lvl>
    <w:lvl w:ilvl="6" w:tplc="0416000F" w:tentative="1">
      <w:start w:val="1"/>
      <w:numFmt w:val="decimal"/>
      <w:lvlText w:val="%7."/>
      <w:lvlJc w:val="left"/>
      <w:pPr>
        <w:ind w:left="4817" w:hanging="360"/>
      </w:pPr>
    </w:lvl>
    <w:lvl w:ilvl="7" w:tplc="04160019" w:tentative="1">
      <w:start w:val="1"/>
      <w:numFmt w:val="lowerLetter"/>
      <w:lvlText w:val="%8."/>
      <w:lvlJc w:val="left"/>
      <w:pPr>
        <w:ind w:left="5537" w:hanging="360"/>
      </w:pPr>
    </w:lvl>
    <w:lvl w:ilvl="8" w:tplc="0416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8">
    <w:nsid w:val="6FC4113B"/>
    <w:multiLevelType w:val="hybridMultilevel"/>
    <w:tmpl w:val="7CD2E69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7350724"/>
    <w:multiLevelType w:val="hybridMultilevel"/>
    <w:tmpl w:val="377CF806"/>
    <w:lvl w:ilvl="0" w:tplc="0416000F">
      <w:start w:val="1"/>
      <w:numFmt w:val="decimal"/>
      <w:lvlText w:val="%1."/>
      <w:lvlJc w:val="left"/>
      <w:pPr>
        <w:ind w:left="890" w:hanging="360"/>
      </w:pPr>
    </w:lvl>
    <w:lvl w:ilvl="1" w:tplc="04160019" w:tentative="1">
      <w:start w:val="1"/>
      <w:numFmt w:val="lowerLetter"/>
      <w:lvlText w:val="%2."/>
      <w:lvlJc w:val="left"/>
      <w:pPr>
        <w:ind w:left="1610" w:hanging="360"/>
      </w:pPr>
    </w:lvl>
    <w:lvl w:ilvl="2" w:tplc="0416001B" w:tentative="1">
      <w:start w:val="1"/>
      <w:numFmt w:val="lowerRoman"/>
      <w:lvlText w:val="%3."/>
      <w:lvlJc w:val="right"/>
      <w:pPr>
        <w:ind w:left="2330" w:hanging="180"/>
      </w:pPr>
    </w:lvl>
    <w:lvl w:ilvl="3" w:tplc="0416000F" w:tentative="1">
      <w:start w:val="1"/>
      <w:numFmt w:val="decimal"/>
      <w:lvlText w:val="%4."/>
      <w:lvlJc w:val="left"/>
      <w:pPr>
        <w:ind w:left="3050" w:hanging="360"/>
      </w:pPr>
    </w:lvl>
    <w:lvl w:ilvl="4" w:tplc="04160019" w:tentative="1">
      <w:start w:val="1"/>
      <w:numFmt w:val="lowerLetter"/>
      <w:lvlText w:val="%5."/>
      <w:lvlJc w:val="left"/>
      <w:pPr>
        <w:ind w:left="3770" w:hanging="360"/>
      </w:pPr>
    </w:lvl>
    <w:lvl w:ilvl="5" w:tplc="0416001B" w:tentative="1">
      <w:start w:val="1"/>
      <w:numFmt w:val="lowerRoman"/>
      <w:lvlText w:val="%6."/>
      <w:lvlJc w:val="right"/>
      <w:pPr>
        <w:ind w:left="4490" w:hanging="180"/>
      </w:pPr>
    </w:lvl>
    <w:lvl w:ilvl="6" w:tplc="0416000F" w:tentative="1">
      <w:start w:val="1"/>
      <w:numFmt w:val="decimal"/>
      <w:lvlText w:val="%7."/>
      <w:lvlJc w:val="left"/>
      <w:pPr>
        <w:ind w:left="5210" w:hanging="360"/>
      </w:pPr>
    </w:lvl>
    <w:lvl w:ilvl="7" w:tplc="04160019" w:tentative="1">
      <w:start w:val="1"/>
      <w:numFmt w:val="lowerLetter"/>
      <w:lvlText w:val="%8."/>
      <w:lvlJc w:val="left"/>
      <w:pPr>
        <w:ind w:left="5930" w:hanging="360"/>
      </w:pPr>
    </w:lvl>
    <w:lvl w:ilvl="8" w:tplc="0416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0">
    <w:nsid w:val="77EB4EFD"/>
    <w:multiLevelType w:val="hybridMultilevel"/>
    <w:tmpl w:val="2C9E2BCC"/>
    <w:lvl w:ilvl="0" w:tplc="0416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7"/>
  </w:num>
  <w:num w:numId="10">
    <w:abstractNumId w:val="5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CB9"/>
    <w:rsid w:val="00000361"/>
    <w:rsid w:val="0000092B"/>
    <w:rsid w:val="000010D0"/>
    <w:rsid w:val="0000167F"/>
    <w:rsid w:val="000017A5"/>
    <w:rsid w:val="00002D14"/>
    <w:rsid w:val="00003B04"/>
    <w:rsid w:val="00004689"/>
    <w:rsid w:val="00005BC7"/>
    <w:rsid w:val="0001327B"/>
    <w:rsid w:val="00022814"/>
    <w:rsid w:val="00022C6D"/>
    <w:rsid w:val="00024006"/>
    <w:rsid w:val="00026ACD"/>
    <w:rsid w:val="000312B9"/>
    <w:rsid w:val="000320F5"/>
    <w:rsid w:val="00032565"/>
    <w:rsid w:val="0003305D"/>
    <w:rsid w:val="0003465F"/>
    <w:rsid w:val="00036851"/>
    <w:rsid w:val="00040636"/>
    <w:rsid w:val="0004425F"/>
    <w:rsid w:val="00051F5A"/>
    <w:rsid w:val="000527FE"/>
    <w:rsid w:val="00052893"/>
    <w:rsid w:val="00056F39"/>
    <w:rsid w:val="000608A1"/>
    <w:rsid w:val="00062729"/>
    <w:rsid w:val="00065740"/>
    <w:rsid w:val="00070D91"/>
    <w:rsid w:val="00072A7C"/>
    <w:rsid w:val="000741CB"/>
    <w:rsid w:val="000753F7"/>
    <w:rsid w:val="0007588E"/>
    <w:rsid w:val="00080004"/>
    <w:rsid w:val="000809DD"/>
    <w:rsid w:val="000817B0"/>
    <w:rsid w:val="000817C9"/>
    <w:rsid w:val="00082D86"/>
    <w:rsid w:val="00090CFC"/>
    <w:rsid w:val="0009119D"/>
    <w:rsid w:val="000912E0"/>
    <w:rsid w:val="000919D8"/>
    <w:rsid w:val="00092397"/>
    <w:rsid w:val="0009305C"/>
    <w:rsid w:val="00096C02"/>
    <w:rsid w:val="00096EA0"/>
    <w:rsid w:val="000A0258"/>
    <w:rsid w:val="000A0BBF"/>
    <w:rsid w:val="000A0ED4"/>
    <w:rsid w:val="000A1D50"/>
    <w:rsid w:val="000A28D6"/>
    <w:rsid w:val="000A2A98"/>
    <w:rsid w:val="000A3479"/>
    <w:rsid w:val="000A3CA8"/>
    <w:rsid w:val="000A439F"/>
    <w:rsid w:val="000A6768"/>
    <w:rsid w:val="000A6909"/>
    <w:rsid w:val="000B354A"/>
    <w:rsid w:val="000B419F"/>
    <w:rsid w:val="000B5A48"/>
    <w:rsid w:val="000B5F9D"/>
    <w:rsid w:val="000B6122"/>
    <w:rsid w:val="000B7F33"/>
    <w:rsid w:val="000C05C7"/>
    <w:rsid w:val="000C1153"/>
    <w:rsid w:val="000C2671"/>
    <w:rsid w:val="000C2CB2"/>
    <w:rsid w:val="000C4EAA"/>
    <w:rsid w:val="000C542A"/>
    <w:rsid w:val="000D139E"/>
    <w:rsid w:val="000D2F55"/>
    <w:rsid w:val="000D340E"/>
    <w:rsid w:val="000D42F5"/>
    <w:rsid w:val="000D49F7"/>
    <w:rsid w:val="000D5883"/>
    <w:rsid w:val="000E6D78"/>
    <w:rsid w:val="000E7728"/>
    <w:rsid w:val="000F0D89"/>
    <w:rsid w:val="000F1EAE"/>
    <w:rsid w:val="000F2AF9"/>
    <w:rsid w:val="000F3AB5"/>
    <w:rsid w:val="000F4C1D"/>
    <w:rsid w:val="000F53E5"/>
    <w:rsid w:val="000F670A"/>
    <w:rsid w:val="000F6E49"/>
    <w:rsid w:val="001033F8"/>
    <w:rsid w:val="00104606"/>
    <w:rsid w:val="00110974"/>
    <w:rsid w:val="00110BEC"/>
    <w:rsid w:val="0011126B"/>
    <w:rsid w:val="001141D7"/>
    <w:rsid w:val="001178F6"/>
    <w:rsid w:val="00122A1F"/>
    <w:rsid w:val="00124387"/>
    <w:rsid w:val="001243D1"/>
    <w:rsid w:val="00124B44"/>
    <w:rsid w:val="00126A17"/>
    <w:rsid w:val="0013293B"/>
    <w:rsid w:val="00133BF3"/>
    <w:rsid w:val="00134C3B"/>
    <w:rsid w:val="00135473"/>
    <w:rsid w:val="00140CB9"/>
    <w:rsid w:val="00140F1B"/>
    <w:rsid w:val="00141FB3"/>
    <w:rsid w:val="00142F96"/>
    <w:rsid w:val="00144A31"/>
    <w:rsid w:val="00146E1A"/>
    <w:rsid w:val="00147DA2"/>
    <w:rsid w:val="00151B24"/>
    <w:rsid w:val="00151F87"/>
    <w:rsid w:val="001538EA"/>
    <w:rsid w:val="00154C7D"/>
    <w:rsid w:val="00155E41"/>
    <w:rsid w:val="00156BDC"/>
    <w:rsid w:val="00160388"/>
    <w:rsid w:val="001609A9"/>
    <w:rsid w:val="00161EE0"/>
    <w:rsid w:val="00164826"/>
    <w:rsid w:val="0016548F"/>
    <w:rsid w:val="00165EDB"/>
    <w:rsid w:val="0016680E"/>
    <w:rsid w:val="00171F98"/>
    <w:rsid w:val="00172BC4"/>
    <w:rsid w:val="00173819"/>
    <w:rsid w:val="00175AF4"/>
    <w:rsid w:val="001765AB"/>
    <w:rsid w:val="00180441"/>
    <w:rsid w:val="0018256E"/>
    <w:rsid w:val="00182CFC"/>
    <w:rsid w:val="001849E7"/>
    <w:rsid w:val="00185E62"/>
    <w:rsid w:val="001905BE"/>
    <w:rsid w:val="00190DB0"/>
    <w:rsid w:val="00191D06"/>
    <w:rsid w:val="00191DD2"/>
    <w:rsid w:val="00192338"/>
    <w:rsid w:val="0019239A"/>
    <w:rsid w:val="001941CB"/>
    <w:rsid w:val="001A0E9F"/>
    <w:rsid w:val="001A3BF4"/>
    <w:rsid w:val="001A727D"/>
    <w:rsid w:val="001A72A6"/>
    <w:rsid w:val="001A787A"/>
    <w:rsid w:val="001B03F8"/>
    <w:rsid w:val="001B3671"/>
    <w:rsid w:val="001B4490"/>
    <w:rsid w:val="001B56AF"/>
    <w:rsid w:val="001B7FF5"/>
    <w:rsid w:val="001C012F"/>
    <w:rsid w:val="001C13DC"/>
    <w:rsid w:val="001C51EE"/>
    <w:rsid w:val="001C6DAF"/>
    <w:rsid w:val="001C70D3"/>
    <w:rsid w:val="001C76F9"/>
    <w:rsid w:val="001D171B"/>
    <w:rsid w:val="001D45A5"/>
    <w:rsid w:val="001D4A08"/>
    <w:rsid w:val="001D7770"/>
    <w:rsid w:val="001E1CF1"/>
    <w:rsid w:val="001E21C0"/>
    <w:rsid w:val="001E2DB9"/>
    <w:rsid w:val="001E34F7"/>
    <w:rsid w:val="001E3A0B"/>
    <w:rsid w:val="001E55F2"/>
    <w:rsid w:val="001E5606"/>
    <w:rsid w:val="001E611B"/>
    <w:rsid w:val="001E7206"/>
    <w:rsid w:val="001F0DC5"/>
    <w:rsid w:val="001F1673"/>
    <w:rsid w:val="001F1B16"/>
    <w:rsid w:val="001F1BF4"/>
    <w:rsid w:val="001F2B11"/>
    <w:rsid w:val="001F3C7E"/>
    <w:rsid w:val="001F5877"/>
    <w:rsid w:val="001F5BE3"/>
    <w:rsid w:val="001F7D26"/>
    <w:rsid w:val="00201972"/>
    <w:rsid w:val="00201DDD"/>
    <w:rsid w:val="002028A1"/>
    <w:rsid w:val="00204723"/>
    <w:rsid w:val="002059AA"/>
    <w:rsid w:val="00205B1B"/>
    <w:rsid w:val="00210627"/>
    <w:rsid w:val="002128CD"/>
    <w:rsid w:val="0021521B"/>
    <w:rsid w:val="00216C67"/>
    <w:rsid w:val="002200AF"/>
    <w:rsid w:val="00221295"/>
    <w:rsid w:val="002268F5"/>
    <w:rsid w:val="002273F6"/>
    <w:rsid w:val="0022773B"/>
    <w:rsid w:val="00227809"/>
    <w:rsid w:val="00231843"/>
    <w:rsid w:val="00232E1F"/>
    <w:rsid w:val="002337D0"/>
    <w:rsid w:val="0023430F"/>
    <w:rsid w:val="002344F0"/>
    <w:rsid w:val="00236D51"/>
    <w:rsid w:val="00237684"/>
    <w:rsid w:val="002378AB"/>
    <w:rsid w:val="00240E96"/>
    <w:rsid w:val="00242106"/>
    <w:rsid w:val="002439DE"/>
    <w:rsid w:val="00243DA1"/>
    <w:rsid w:val="00245F99"/>
    <w:rsid w:val="00246A9F"/>
    <w:rsid w:val="002508CC"/>
    <w:rsid w:val="00251884"/>
    <w:rsid w:val="00253A09"/>
    <w:rsid w:val="0025789D"/>
    <w:rsid w:val="00261245"/>
    <w:rsid w:val="00261B31"/>
    <w:rsid w:val="002627A8"/>
    <w:rsid w:val="00263056"/>
    <w:rsid w:val="002637FE"/>
    <w:rsid w:val="00263BF9"/>
    <w:rsid w:val="00265938"/>
    <w:rsid w:val="0026662D"/>
    <w:rsid w:val="0026735A"/>
    <w:rsid w:val="00272798"/>
    <w:rsid w:val="0027338C"/>
    <w:rsid w:val="00273DD1"/>
    <w:rsid w:val="00274A89"/>
    <w:rsid w:val="00281094"/>
    <w:rsid w:val="0028294F"/>
    <w:rsid w:val="00283247"/>
    <w:rsid w:val="00286EEA"/>
    <w:rsid w:val="0029311D"/>
    <w:rsid w:val="0029368E"/>
    <w:rsid w:val="0029478B"/>
    <w:rsid w:val="002A189D"/>
    <w:rsid w:val="002A2595"/>
    <w:rsid w:val="002A352F"/>
    <w:rsid w:val="002A4B74"/>
    <w:rsid w:val="002A5391"/>
    <w:rsid w:val="002A654E"/>
    <w:rsid w:val="002B33A3"/>
    <w:rsid w:val="002B36FB"/>
    <w:rsid w:val="002B3EDB"/>
    <w:rsid w:val="002B54AA"/>
    <w:rsid w:val="002B634A"/>
    <w:rsid w:val="002B67E7"/>
    <w:rsid w:val="002B6C3A"/>
    <w:rsid w:val="002B79DE"/>
    <w:rsid w:val="002C0FFF"/>
    <w:rsid w:val="002C167F"/>
    <w:rsid w:val="002C1CB1"/>
    <w:rsid w:val="002C4539"/>
    <w:rsid w:val="002C6477"/>
    <w:rsid w:val="002D058A"/>
    <w:rsid w:val="002D123E"/>
    <w:rsid w:val="002D3D53"/>
    <w:rsid w:val="002E1AEB"/>
    <w:rsid w:val="002E1B63"/>
    <w:rsid w:val="002E512E"/>
    <w:rsid w:val="002E5707"/>
    <w:rsid w:val="002E5F21"/>
    <w:rsid w:val="002E7421"/>
    <w:rsid w:val="002F030F"/>
    <w:rsid w:val="002F26D5"/>
    <w:rsid w:val="002F2C0E"/>
    <w:rsid w:val="002F3314"/>
    <w:rsid w:val="002F5172"/>
    <w:rsid w:val="002F6DAD"/>
    <w:rsid w:val="002F6EF8"/>
    <w:rsid w:val="00301752"/>
    <w:rsid w:val="0030236F"/>
    <w:rsid w:val="003023A6"/>
    <w:rsid w:val="00302C79"/>
    <w:rsid w:val="00303965"/>
    <w:rsid w:val="003041E5"/>
    <w:rsid w:val="0030471A"/>
    <w:rsid w:val="00306A63"/>
    <w:rsid w:val="00307157"/>
    <w:rsid w:val="0031067E"/>
    <w:rsid w:val="00312C90"/>
    <w:rsid w:val="00314B7B"/>
    <w:rsid w:val="00315547"/>
    <w:rsid w:val="0032080A"/>
    <w:rsid w:val="003224F5"/>
    <w:rsid w:val="00322AA0"/>
    <w:rsid w:val="0032435F"/>
    <w:rsid w:val="00325042"/>
    <w:rsid w:val="00326973"/>
    <w:rsid w:val="00327095"/>
    <w:rsid w:val="00327899"/>
    <w:rsid w:val="00327AA2"/>
    <w:rsid w:val="0033133E"/>
    <w:rsid w:val="003315B6"/>
    <w:rsid w:val="00334F87"/>
    <w:rsid w:val="003362FE"/>
    <w:rsid w:val="00337361"/>
    <w:rsid w:val="00340AAB"/>
    <w:rsid w:val="0034103F"/>
    <w:rsid w:val="00341950"/>
    <w:rsid w:val="00342162"/>
    <w:rsid w:val="0034390E"/>
    <w:rsid w:val="003460EB"/>
    <w:rsid w:val="00346771"/>
    <w:rsid w:val="00347345"/>
    <w:rsid w:val="0035304A"/>
    <w:rsid w:val="00354D1C"/>
    <w:rsid w:val="00355177"/>
    <w:rsid w:val="00356FE1"/>
    <w:rsid w:val="00363C89"/>
    <w:rsid w:val="00365556"/>
    <w:rsid w:val="00370B2C"/>
    <w:rsid w:val="00372C6B"/>
    <w:rsid w:val="00374439"/>
    <w:rsid w:val="00381D50"/>
    <w:rsid w:val="003824C1"/>
    <w:rsid w:val="003850E7"/>
    <w:rsid w:val="003858BE"/>
    <w:rsid w:val="0038712E"/>
    <w:rsid w:val="003875F9"/>
    <w:rsid w:val="00387B43"/>
    <w:rsid w:val="0039464E"/>
    <w:rsid w:val="00394C71"/>
    <w:rsid w:val="003951D7"/>
    <w:rsid w:val="00397066"/>
    <w:rsid w:val="003A1595"/>
    <w:rsid w:val="003A4E80"/>
    <w:rsid w:val="003A6095"/>
    <w:rsid w:val="003A7C8B"/>
    <w:rsid w:val="003B21A0"/>
    <w:rsid w:val="003B320D"/>
    <w:rsid w:val="003B43DC"/>
    <w:rsid w:val="003B5A05"/>
    <w:rsid w:val="003B6B4F"/>
    <w:rsid w:val="003B7DE0"/>
    <w:rsid w:val="003C0FDE"/>
    <w:rsid w:val="003C27AE"/>
    <w:rsid w:val="003C34C1"/>
    <w:rsid w:val="003C7D8A"/>
    <w:rsid w:val="003C7DA0"/>
    <w:rsid w:val="003D49D2"/>
    <w:rsid w:val="003D4EFB"/>
    <w:rsid w:val="003D6CC2"/>
    <w:rsid w:val="003D779B"/>
    <w:rsid w:val="003E1850"/>
    <w:rsid w:val="003E299F"/>
    <w:rsid w:val="003E2B47"/>
    <w:rsid w:val="003E4F40"/>
    <w:rsid w:val="003E53F5"/>
    <w:rsid w:val="003E652A"/>
    <w:rsid w:val="003E7324"/>
    <w:rsid w:val="003E7E53"/>
    <w:rsid w:val="003F010A"/>
    <w:rsid w:val="003F34B1"/>
    <w:rsid w:val="003F454D"/>
    <w:rsid w:val="003F67D8"/>
    <w:rsid w:val="003F7858"/>
    <w:rsid w:val="00401B38"/>
    <w:rsid w:val="004033C0"/>
    <w:rsid w:val="0040496F"/>
    <w:rsid w:val="00405C58"/>
    <w:rsid w:val="00406115"/>
    <w:rsid w:val="0041074D"/>
    <w:rsid w:val="00410791"/>
    <w:rsid w:val="004117C1"/>
    <w:rsid w:val="00412C68"/>
    <w:rsid w:val="004132F4"/>
    <w:rsid w:val="00416544"/>
    <w:rsid w:val="00421082"/>
    <w:rsid w:val="00421352"/>
    <w:rsid w:val="00423374"/>
    <w:rsid w:val="0042446D"/>
    <w:rsid w:val="00424844"/>
    <w:rsid w:val="00425540"/>
    <w:rsid w:val="0042605A"/>
    <w:rsid w:val="004262B0"/>
    <w:rsid w:val="004272EA"/>
    <w:rsid w:val="00431078"/>
    <w:rsid w:val="004331DE"/>
    <w:rsid w:val="00434B1D"/>
    <w:rsid w:val="00434D37"/>
    <w:rsid w:val="00437437"/>
    <w:rsid w:val="00437C88"/>
    <w:rsid w:val="00440792"/>
    <w:rsid w:val="00440BF9"/>
    <w:rsid w:val="004432AA"/>
    <w:rsid w:val="004450D6"/>
    <w:rsid w:val="0044653C"/>
    <w:rsid w:val="00446B33"/>
    <w:rsid w:val="004501BE"/>
    <w:rsid w:val="00450554"/>
    <w:rsid w:val="00452161"/>
    <w:rsid w:val="00452E2A"/>
    <w:rsid w:val="00452E44"/>
    <w:rsid w:val="004554BE"/>
    <w:rsid w:val="00455E5D"/>
    <w:rsid w:val="004564CD"/>
    <w:rsid w:val="00456882"/>
    <w:rsid w:val="00462636"/>
    <w:rsid w:val="00462C97"/>
    <w:rsid w:val="00463E5F"/>
    <w:rsid w:val="00464CD0"/>
    <w:rsid w:val="00470B8F"/>
    <w:rsid w:val="00472894"/>
    <w:rsid w:val="00472F4E"/>
    <w:rsid w:val="00473F77"/>
    <w:rsid w:val="0047510C"/>
    <w:rsid w:val="004822B5"/>
    <w:rsid w:val="00484481"/>
    <w:rsid w:val="0049067A"/>
    <w:rsid w:val="004928AB"/>
    <w:rsid w:val="00493022"/>
    <w:rsid w:val="00494647"/>
    <w:rsid w:val="0049565B"/>
    <w:rsid w:val="004977C8"/>
    <w:rsid w:val="004A1366"/>
    <w:rsid w:val="004A5CC6"/>
    <w:rsid w:val="004A7C40"/>
    <w:rsid w:val="004A7C68"/>
    <w:rsid w:val="004B072B"/>
    <w:rsid w:val="004B3563"/>
    <w:rsid w:val="004B3EEB"/>
    <w:rsid w:val="004B40FA"/>
    <w:rsid w:val="004B4228"/>
    <w:rsid w:val="004C0E0C"/>
    <w:rsid w:val="004C19DA"/>
    <w:rsid w:val="004C1D55"/>
    <w:rsid w:val="004C3E32"/>
    <w:rsid w:val="004C526A"/>
    <w:rsid w:val="004C7D9A"/>
    <w:rsid w:val="004D05A6"/>
    <w:rsid w:val="004D19F5"/>
    <w:rsid w:val="004D2BFE"/>
    <w:rsid w:val="004D4135"/>
    <w:rsid w:val="004D5978"/>
    <w:rsid w:val="004D7987"/>
    <w:rsid w:val="004E00F2"/>
    <w:rsid w:val="004E2D94"/>
    <w:rsid w:val="004E42B6"/>
    <w:rsid w:val="004E5B80"/>
    <w:rsid w:val="004F00D4"/>
    <w:rsid w:val="004F1F09"/>
    <w:rsid w:val="004F297B"/>
    <w:rsid w:val="004F2E7B"/>
    <w:rsid w:val="004F441B"/>
    <w:rsid w:val="004F6A57"/>
    <w:rsid w:val="004F6BC7"/>
    <w:rsid w:val="00505247"/>
    <w:rsid w:val="005113AE"/>
    <w:rsid w:val="00511D58"/>
    <w:rsid w:val="00512F14"/>
    <w:rsid w:val="00515C6C"/>
    <w:rsid w:val="00516627"/>
    <w:rsid w:val="00521C0A"/>
    <w:rsid w:val="00523072"/>
    <w:rsid w:val="005268BB"/>
    <w:rsid w:val="00530959"/>
    <w:rsid w:val="00530E45"/>
    <w:rsid w:val="00531C14"/>
    <w:rsid w:val="0053216A"/>
    <w:rsid w:val="005336A2"/>
    <w:rsid w:val="0053612A"/>
    <w:rsid w:val="00542816"/>
    <w:rsid w:val="005434CE"/>
    <w:rsid w:val="00543B6C"/>
    <w:rsid w:val="00545BE7"/>
    <w:rsid w:val="0054622E"/>
    <w:rsid w:val="005470A2"/>
    <w:rsid w:val="00547683"/>
    <w:rsid w:val="00547DA1"/>
    <w:rsid w:val="00550A15"/>
    <w:rsid w:val="00554C77"/>
    <w:rsid w:val="00554E1E"/>
    <w:rsid w:val="0055568B"/>
    <w:rsid w:val="0055584F"/>
    <w:rsid w:val="00563882"/>
    <w:rsid w:val="005654B7"/>
    <w:rsid w:val="00566C89"/>
    <w:rsid w:val="00567BC1"/>
    <w:rsid w:val="00570588"/>
    <w:rsid w:val="005713E5"/>
    <w:rsid w:val="00571C2E"/>
    <w:rsid w:val="00575291"/>
    <w:rsid w:val="00575DB4"/>
    <w:rsid w:val="005764F0"/>
    <w:rsid w:val="00577926"/>
    <w:rsid w:val="005871C3"/>
    <w:rsid w:val="00590C3A"/>
    <w:rsid w:val="00591A7D"/>
    <w:rsid w:val="0059337D"/>
    <w:rsid w:val="00595992"/>
    <w:rsid w:val="00596581"/>
    <w:rsid w:val="005966D0"/>
    <w:rsid w:val="005A3321"/>
    <w:rsid w:val="005A7D55"/>
    <w:rsid w:val="005B20A6"/>
    <w:rsid w:val="005B21D6"/>
    <w:rsid w:val="005B2D7C"/>
    <w:rsid w:val="005B2F09"/>
    <w:rsid w:val="005B3EDE"/>
    <w:rsid w:val="005B4E59"/>
    <w:rsid w:val="005B65FF"/>
    <w:rsid w:val="005B7475"/>
    <w:rsid w:val="005C139C"/>
    <w:rsid w:val="005C2CAC"/>
    <w:rsid w:val="005C5904"/>
    <w:rsid w:val="005C6DCE"/>
    <w:rsid w:val="005C708E"/>
    <w:rsid w:val="005C7212"/>
    <w:rsid w:val="005D031C"/>
    <w:rsid w:val="005D0C18"/>
    <w:rsid w:val="005D2E2F"/>
    <w:rsid w:val="005D32E4"/>
    <w:rsid w:val="005D46BE"/>
    <w:rsid w:val="005D46FC"/>
    <w:rsid w:val="005D56AD"/>
    <w:rsid w:val="005E0B1F"/>
    <w:rsid w:val="005E24C2"/>
    <w:rsid w:val="005E4D95"/>
    <w:rsid w:val="005E523D"/>
    <w:rsid w:val="005E5991"/>
    <w:rsid w:val="005E6AD6"/>
    <w:rsid w:val="005E7CE8"/>
    <w:rsid w:val="005F0A89"/>
    <w:rsid w:val="005F2801"/>
    <w:rsid w:val="005F5727"/>
    <w:rsid w:val="005F603F"/>
    <w:rsid w:val="005F68A1"/>
    <w:rsid w:val="005F752D"/>
    <w:rsid w:val="005F7865"/>
    <w:rsid w:val="005F7C81"/>
    <w:rsid w:val="00602539"/>
    <w:rsid w:val="006033EF"/>
    <w:rsid w:val="00604687"/>
    <w:rsid w:val="00604B09"/>
    <w:rsid w:val="00605796"/>
    <w:rsid w:val="00610D66"/>
    <w:rsid w:val="00611B39"/>
    <w:rsid w:val="00612E4E"/>
    <w:rsid w:val="006134F5"/>
    <w:rsid w:val="00621C26"/>
    <w:rsid w:val="00623B8F"/>
    <w:rsid w:val="00623E42"/>
    <w:rsid w:val="006246A3"/>
    <w:rsid w:val="00624FA6"/>
    <w:rsid w:val="006353EC"/>
    <w:rsid w:val="00635E3D"/>
    <w:rsid w:val="00635EE5"/>
    <w:rsid w:val="00635FFD"/>
    <w:rsid w:val="00640BC4"/>
    <w:rsid w:val="00641900"/>
    <w:rsid w:val="00641FB0"/>
    <w:rsid w:val="00642ABA"/>
    <w:rsid w:val="006468FF"/>
    <w:rsid w:val="00646F8E"/>
    <w:rsid w:val="00650587"/>
    <w:rsid w:val="00650756"/>
    <w:rsid w:val="00651FAB"/>
    <w:rsid w:val="0065206B"/>
    <w:rsid w:val="0065338B"/>
    <w:rsid w:val="0065342F"/>
    <w:rsid w:val="006536BB"/>
    <w:rsid w:val="006555AD"/>
    <w:rsid w:val="00660217"/>
    <w:rsid w:val="00663331"/>
    <w:rsid w:val="006657EC"/>
    <w:rsid w:val="00673BC3"/>
    <w:rsid w:val="00674079"/>
    <w:rsid w:val="00675696"/>
    <w:rsid w:val="00681233"/>
    <w:rsid w:val="006817EC"/>
    <w:rsid w:val="00682525"/>
    <w:rsid w:val="00686D04"/>
    <w:rsid w:val="006966D4"/>
    <w:rsid w:val="00697D0B"/>
    <w:rsid w:val="006A102E"/>
    <w:rsid w:val="006A148D"/>
    <w:rsid w:val="006A16BC"/>
    <w:rsid w:val="006A16E3"/>
    <w:rsid w:val="006A1F70"/>
    <w:rsid w:val="006A3AAE"/>
    <w:rsid w:val="006A4CBD"/>
    <w:rsid w:val="006A5209"/>
    <w:rsid w:val="006A647D"/>
    <w:rsid w:val="006A6ED3"/>
    <w:rsid w:val="006B19FF"/>
    <w:rsid w:val="006B4740"/>
    <w:rsid w:val="006B4A69"/>
    <w:rsid w:val="006B5D5B"/>
    <w:rsid w:val="006C0588"/>
    <w:rsid w:val="006C2798"/>
    <w:rsid w:val="006C31B7"/>
    <w:rsid w:val="006C5A79"/>
    <w:rsid w:val="006C6035"/>
    <w:rsid w:val="006C6411"/>
    <w:rsid w:val="006D06ED"/>
    <w:rsid w:val="006D0B01"/>
    <w:rsid w:val="006D3802"/>
    <w:rsid w:val="006D670F"/>
    <w:rsid w:val="006D72CA"/>
    <w:rsid w:val="006E2285"/>
    <w:rsid w:val="006E29AB"/>
    <w:rsid w:val="006E3149"/>
    <w:rsid w:val="006E38B4"/>
    <w:rsid w:val="006E4032"/>
    <w:rsid w:val="006F0BF2"/>
    <w:rsid w:val="006F2F16"/>
    <w:rsid w:val="006F45B1"/>
    <w:rsid w:val="00702C77"/>
    <w:rsid w:val="007037D8"/>
    <w:rsid w:val="00703FED"/>
    <w:rsid w:val="00704E16"/>
    <w:rsid w:val="007067D8"/>
    <w:rsid w:val="007070D7"/>
    <w:rsid w:val="007138C8"/>
    <w:rsid w:val="00714AAE"/>
    <w:rsid w:val="007158E6"/>
    <w:rsid w:val="00715F0A"/>
    <w:rsid w:val="00717EB0"/>
    <w:rsid w:val="00724BB9"/>
    <w:rsid w:val="00725685"/>
    <w:rsid w:val="0073167C"/>
    <w:rsid w:val="00731743"/>
    <w:rsid w:val="007318FC"/>
    <w:rsid w:val="00731CB1"/>
    <w:rsid w:val="007341AA"/>
    <w:rsid w:val="0074015B"/>
    <w:rsid w:val="0074220A"/>
    <w:rsid w:val="007465D0"/>
    <w:rsid w:val="0074786B"/>
    <w:rsid w:val="007516D2"/>
    <w:rsid w:val="00752E40"/>
    <w:rsid w:val="00753FEB"/>
    <w:rsid w:val="00754550"/>
    <w:rsid w:val="00760BF2"/>
    <w:rsid w:val="00760DDA"/>
    <w:rsid w:val="00762F78"/>
    <w:rsid w:val="007630CB"/>
    <w:rsid w:val="0076519D"/>
    <w:rsid w:val="00772751"/>
    <w:rsid w:val="00773046"/>
    <w:rsid w:val="007738DB"/>
    <w:rsid w:val="00774266"/>
    <w:rsid w:val="00776D06"/>
    <w:rsid w:val="00780DB7"/>
    <w:rsid w:val="00781069"/>
    <w:rsid w:val="00782C76"/>
    <w:rsid w:val="007847B4"/>
    <w:rsid w:val="00784EEB"/>
    <w:rsid w:val="007862E3"/>
    <w:rsid w:val="007866FB"/>
    <w:rsid w:val="00791C52"/>
    <w:rsid w:val="00792FD7"/>
    <w:rsid w:val="00793483"/>
    <w:rsid w:val="0079704E"/>
    <w:rsid w:val="007A39D6"/>
    <w:rsid w:val="007A3B4F"/>
    <w:rsid w:val="007A3B63"/>
    <w:rsid w:val="007A3D71"/>
    <w:rsid w:val="007A65B8"/>
    <w:rsid w:val="007B1503"/>
    <w:rsid w:val="007B1AD9"/>
    <w:rsid w:val="007B1B07"/>
    <w:rsid w:val="007B2C1E"/>
    <w:rsid w:val="007B604F"/>
    <w:rsid w:val="007C0572"/>
    <w:rsid w:val="007C77D3"/>
    <w:rsid w:val="007D0629"/>
    <w:rsid w:val="007D0F0D"/>
    <w:rsid w:val="007D1CD6"/>
    <w:rsid w:val="007D37CF"/>
    <w:rsid w:val="007D64A9"/>
    <w:rsid w:val="007D7332"/>
    <w:rsid w:val="007E0B72"/>
    <w:rsid w:val="007F12F4"/>
    <w:rsid w:val="007F1B4A"/>
    <w:rsid w:val="007F5BB1"/>
    <w:rsid w:val="007F6115"/>
    <w:rsid w:val="007F67EE"/>
    <w:rsid w:val="008001C3"/>
    <w:rsid w:val="008007A3"/>
    <w:rsid w:val="00804651"/>
    <w:rsid w:val="00811C0D"/>
    <w:rsid w:val="00812D70"/>
    <w:rsid w:val="00813F5A"/>
    <w:rsid w:val="008154C9"/>
    <w:rsid w:val="008156ED"/>
    <w:rsid w:val="008163B7"/>
    <w:rsid w:val="00822F4E"/>
    <w:rsid w:val="00826F5C"/>
    <w:rsid w:val="00827A46"/>
    <w:rsid w:val="00827B7E"/>
    <w:rsid w:val="00827E2F"/>
    <w:rsid w:val="00833945"/>
    <w:rsid w:val="00833B98"/>
    <w:rsid w:val="00834CA5"/>
    <w:rsid w:val="00836236"/>
    <w:rsid w:val="008436B4"/>
    <w:rsid w:val="00846850"/>
    <w:rsid w:val="00846D05"/>
    <w:rsid w:val="008512A9"/>
    <w:rsid w:val="008512CB"/>
    <w:rsid w:val="00851B56"/>
    <w:rsid w:val="00853D4C"/>
    <w:rsid w:val="00856FD4"/>
    <w:rsid w:val="00857F2C"/>
    <w:rsid w:val="00862948"/>
    <w:rsid w:val="00870B8C"/>
    <w:rsid w:val="008714A9"/>
    <w:rsid w:val="0087330F"/>
    <w:rsid w:val="00873B49"/>
    <w:rsid w:val="00873C5E"/>
    <w:rsid w:val="00873F1F"/>
    <w:rsid w:val="008747B9"/>
    <w:rsid w:val="0087580C"/>
    <w:rsid w:val="008763D8"/>
    <w:rsid w:val="00876BF4"/>
    <w:rsid w:val="00877190"/>
    <w:rsid w:val="00880933"/>
    <w:rsid w:val="00882087"/>
    <w:rsid w:val="0088246C"/>
    <w:rsid w:val="00885C5F"/>
    <w:rsid w:val="0088702F"/>
    <w:rsid w:val="00890AC7"/>
    <w:rsid w:val="00892AE2"/>
    <w:rsid w:val="00892C98"/>
    <w:rsid w:val="00893E31"/>
    <w:rsid w:val="00895141"/>
    <w:rsid w:val="00895BB9"/>
    <w:rsid w:val="00895C1A"/>
    <w:rsid w:val="008963D7"/>
    <w:rsid w:val="008A0747"/>
    <w:rsid w:val="008A1A5A"/>
    <w:rsid w:val="008A34EA"/>
    <w:rsid w:val="008A3E64"/>
    <w:rsid w:val="008A6FFF"/>
    <w:rsid w:val="008B0103"/>
    <w:rsid w:val="008B0339"/>
    <w:rsid w:val="008B11CB"/>
    <w:rsid w:val="008B28A4"/>
    <w:rsid w:val="008B6AE5"/>
    <w:rsid w:val="008B7F2E"/>
    <w:rsid w:val="008C13C4"/>
    <w:rsid w:val="008C388A"/>
    <w:rsid w:val="008C3C3E"/>
    <w:rsid w:val="008C4558"/>
    <w:rsid w:val="008C4DE0"/>
    <w:rsid w:val="008C5AAE"/>
    <w:rsid w:val="008D214D"/>
    <w:rsid w:val="008D249A"/>
    <w:rsid w:val="008D2B6F"/>
    <w:rsid w:val="008D3073"/>
    <w:rsid w:val="008D68AD"/>
    <w:rsid w:val="008E3491"/>
    <w:rsid w:val="008E3DC9"/>
    <w:rsid w:val="008E3E82"/>
    <w:rsid w:val="008E3FD4"/>
    <w:rsid w:val="008E4B3E"/>
    <w:rsid w:val="008E5E3C"/>
    <w:rsid w:val="008E6CD6"/>
    <w:rsid w:val="008E6D5E"/>
    <w:rsid w:val="008F0993"/>
    <w:rsid w:val="008F3277"/>
    <w:rsid w:val="008F5582"/>
    <w:rsid w:val="008F796C"/>
    <w:rsid w:val="00901645"/>
    <w:rsid w:val="00901D8E"/>
    <w:rsid w:val="00902441"/>
    <w:rsid w:val="00904F7B"/>
    <w:rsid w:val="009100AD"/>
    <w:rsid w:val="009100DD"/>
    <w:rsid w:val="00911938"/>
    <w:rsid w:val="009136B6"/>
    <w:rsid w:val="00913AF4"/>
    <w:rsid w:val="00920664"/>
    <w:rsid w:val="009234CC"/>
    <w:rsid w:val="00924E91"/>
    <w:rsid w:val="009270F8"/>
    <w:rsid w:val="00930CAD"/>
    <w:rsid w:val="00931FE4"/>
    <w:rsid w:val="00932F03"/>
    <w:rsid w:val="00933B97"/>
    <w:rsid w:val="00937F17"/>
    <w:rsid w:val="009413D3"/>
    <w:rsid w:val="00941C6A"/>
    <w:rsid w:val="009438A1"/>
    <w:rsid w:val="009467C9"/>
    <w:rsid w:val="00953D87"/>
    <w:rsid w:val="00954C48"/>
    <w:rsid w:val="00955118"/>
    <w:rsid w:val="0095586D"/>
    <w:rsid w:val="0095758B"/>
    <w:rsid w:val="0096027D"/>
    <w:rsid w:val="009628D9"/>
    <w:rsid w:val="009633B9"/>
    <w:rsid w:val="009635D9"/>
    <w:rsid w:val="009700DB"/>
    <w:rsid w:val="00970D50"/>
    <w:rsid w:val="00971CD9"/>
    <w:rsid w:val="00973CA7"/>
    <w:rsid w:val="00975D26"/>
    <w:rsid w:val="00984D13"/>
    <w:rsid w:val="0098654D"/>
    <w:rsid w:val="00987856"/>
    <w:rsid w:val="00993DD6"/>
    <w:rsid w:val="00995252"/>
    <w:rsid w:val="0099706C"/>
    <w:rsid w:val="009A1C0E"/>
    <w:rsid w:val="009A5772"/>
    <w:rsid w:val="009A7A6D"/>
    <w:rsid w:val="009A7D44"/>
    <w:rsid w:val="009B68B0"/>
    <w:rsid w:val="009B6F52"/>
    <w:rsid w:val="009B7528"/>
    <w:rsid w:val="009B7A47"/>
    <w:rsid w:val="009C1120"/>
    <w:rsid w:val="009C4F78"/>
    <w:rsid w:val="009C5EC3"/>
    <w:rsid w:val="009D0A5E"/>
    <w:rsid w:val="009D14D0"/>
    <w:rsid w:val="009D1945"/>
    <w:rsid w:val="009D736C"/>
    <w:rsid w:val="009E0B72"/>
    <w:rsid w:val="009E0BD5"/>
    <w:rsid w:val="009E1E84"/>
    <w:rsid w:val="009E3DBD"/>
    <w:rsid w:val="009E4A4D"/>
    <w:rsid w:val="009E54C9"/>
    <w:rsid w:val="009E5CAA"/>
    <w:rsid w:val="009E6113"/>
    <w:rsid w:val="009E6965"/>
    <w:rsid w:val="009F2229"/>
    <w:rsid w:val="009F2266"/>
    <w:rsid w:val="009F2283"/>
    <w:rsid w:val="009F2BAC"/>
    <w:rsid w:val="009F458C"/>
    <w:rsid w:val="009F5993"/>
    <w:rsid w:val="009F62CC"/>
    <w:rsid w:val="009F6843"/>
    <w:rsid w:val="00A006C7"/>
    <w:rsid w:val="00A012D0"/>
    <w:rsid w:val="00A0151F"/>
    <w:rsid w:val="00A0670E"/>
    <w:rsid w:val="00A102F3"/>
    <w:rsid w:val="00A108D1"/>
    <w:rsid w:val="00A137EA"/>
    <w:rsid w:val="00A1573C"/>
    <w:rsid w:val="00A178AA"/>
    <w:rsid w:val="00A17B3F"/>
    <w:rsid w:val="00A20A52"/>
    <w:rsid w:val="00A20D3A"/>
    <w:rsid w:val="00A22C2A"/>
    <w:rsid w:val="00A2314A"/>
    <w:rsid w:val="00A234CB"/>
    <w:rsid w:val="00A24202"/>
    <w:rsid w:val="00A3445E"/>
    <w:rsid w:val="00A3490A"/>
    <w:rsid w:val="00A35706"/>
    <w:rsid w:val="00A37B47"/>
    <w:rsid w:val="00A37EBC"/>
    <w:rsid w:val="00A403FE"/>
    <w:rsid w:val="00A4183C"/>
    <w:rsid w:val="00A44C76"/>
    <w:rsid w:val="00A45D75"/>
    <w:rsid w:val="00A47092"/>
    <w:rsid w:val="00A476C9"/>
    <w:rsid w:val="00A52D08"/>
    <w:rsid w:val="00A54982"/>
    <w:rsid w:val="00A643AF"/>
    <w:rsid w:val="00A64FEF"/>
    <w:rsid w:val="00A653B3"/>
    <w:rsid w:val="00A65A76"/>
    <w:rsid w:val="00A67607"/>
    <w:rsid w:val="00A701B9"/>
    <w:rsid w:val="00A714CA"/>
    <w:rsid w:val="00A71CF5"/>
    <w:rsid w:val="00A72519"/>
    <w:rsid w:val="00A8140B"/>
    <w:rsid w:val="00A84D3E"/>
    <w:rsid w:val="00A84FF5"/>
    <w:rsid w:val="00A8540C"/>
    <w:rsid w:val="00A85691"/>
    <w:rsid w:val="00A8648A"/>
    <w:rsid w:val="00A867F7"/>
    <w:rsid w:val="00A87FE4"/>
    <w:rsid w:val="00A90D32"/>
    <w:rsid w:val="00A90E43"/>
    <w:rsid w:val="00A94174"/>
    <w:rsid w:val="00A94EFE"/>
    <w:rsid w:val="00A965E6"/>
    <w:rsid w:val="00A969DC"/>
    <w:rsid w:val="00A96FA5"/>
    <w:rsid w:val="00AA2A8D"/>
    <w:rsid w:val="00AA32FF"/>
    <w:rsid w:val="00AA3837"/>
    <w:rsid w:val="00AA3DCE"/>
    <w:rsid w:val="00AB07B6"/>
    <w:rsid w:val="00AB0B56"/>
    <w:rsid w:val="00AB4A3A"/>
    <w:rsid w:val="00AB791E"/>
    <w:rsid w:val="00AC5769"/>
    <w:rsid w:val="00AC5CAC"/>
    <w:rsid w:val="00AC62D2"/>
    <w:rsid w:val="00AD05A2"/>
    <w:rsid w:val="00AD24B1"/>
    <w:rsid w:val="00AD45D6"/>
    <w:rsid w:val="00AD46A9"/>
    <w:rsid w:val="00AD5FF3"/>
    <w:rsid w:val="00AD752F"/>
    <w:rsid w:val="00AD7F6A"/>
    <w:rsid w:val="00AE0311"/>
    <w:rsid w:val="00AF0E00"/>
    <w:rsid w:val="00AF12AA"/>
    <w:rsid w:val="00AF3A0E"/>
    <w:rsid w:val="00AF5569"/>
    <w:rsid w:val="00AF61E4"/>
    <w:rsid w:val="00B00A66"/>
    <w:rsid w:val="00B043FA"/>
    <w:rsid w:val="00B046C7"/>
    <w:rsid w:val="00B063D6"/>
    <w:rsid w:val="00B14340"/>
    <w:rsid w:val="00B1469C"/>
    <w:rsid w:val="00B1709B"/>
    <w:rsid w:val="00B20044"/>
    <w:rsid w:val="00B20BB4"/>
    <w:rsid w:val="00B214F1"/>
    <w:rsid w:val="00B230E8"/>
    <w:rsid w:val="00B24911"/>
    <w:rsid w:val="00B25EDD"/>
    <w:rsid w:val="00B270F0"/>
    <w:rsid w:val="00B27482"/>
    <w:rsid w:val="00B30360"/>
    <w:rsid w:val="00B33409"/>
    <w:rsid w:val="00B35E45"/>
    <w:rsid w:val="00B4092F"/>
    <w:rsid w:val="00B40AD9"/>
    <w:rsid w:val="00B41FF3"/>
    <w:rsid w:val="00B44748"/>
    <w:rsid w:val="00B45013"/>
    <w:rsid w:val="00B476C5"/>
    <w:rsid w:val="00B47730"/>
    <w:rsid w:val="00B50141"/>
    <w:rsid w:val="00B50458"/>
    <w:rsid w:val="00B512C5"/>
    <w:rsid w:val="00B5282D"/>
    <w:rsid w:val="00B53504"/>
    <w:rsid w:val="00B53A62"/>
    <w:rsid w:val="00B547B7"/>
    <w:rsid w:val="00B63B40"/>
    <w:rsid w:val="00B64523"/>
    <w:rsid w:val="00B66356"/>
    <w:rsid w:val="00B67FDA"/>
    <w:rsid w:val="00B72C64"/>
    <w:rsid w:val="00B73710"/>
    <w:rsid w:val="00B81825"/>
    <w:rsid w:val="00B83DEF"/>
    <w:rsid w:val="00B8613A"/>
    <w:rsid w:val="00B86AC1"/>
    <w:rsid w:val="00B8764B"/>
    <w:rsid w:val="00B90054"/>
    <w:rsid w:val="00B90431"/>
    <w:rsid w:val="00B90F20"/>
    <w:rsid w:val="00B92494"/>
    <w:rsid w:val="00B9255E"/>
    <w:rsid w:val="00B92A7E"/>
    <w:rsid w:val="00B933AC"/>
    <w:rsid w:val="00B94DE1"/>
    <w:rsid w:val="00B95A53"/>
    <w:rsid w:val="00B97BF9"/>
    <w:rsid w:val="00BA0C67"/>
    <w:rsid w:val="00BA21D2"/>
    <w:rsid w:val="00BA3BC7"/>
    <w:rsid w:val="00BA431C"/>
    <w:rsid w:val="00BA654C"/>
    <w:rsid w:val="00BB127F"/>
    <w:rsid w:val="00BB13E5"/>
    <w:rsid w:val="00BB19D8"/>
    <w:rsid w:val="00BB210C"/>
    <w:rsid w:val="00BB22A1"/>
    <w:rsid w:val="00BB2F8B"/>
    <w:rsid w:val="00BB4699"/>
    <w:rsid w:val="00BB4C38"/>
    <w:rsid w:val="00BC0D3B"/>
    <w:rsid w:val="00BC1517"/>
    <w:rsid w:val="00BC22E4"/>
    <w:rsid w:val="00BC42FC"/>
    <w:rsid w:val="00BC4374"/>
    <w:rsid w:val="00BC697D"/>
    <w:rsid w:val="00BC7AD7"/>
    <w:rsid w:val="00BC7F42"/>
    <w:rsid w:val="00BD0B75"/>
    <w:rsid w:val="00BD3822"/>
    <w:rsid w:val="00BD76C3"/>
    <w:rsid w:val="00BD77DE"/>
    <w:rsid w:val="00BE01D5"/>
    <w:rsid w:val="00BE1CD5"/>
    <w:rsid w:val="00BE35A2"/>
    <w:rsid w:val="00BE3951"/>
    <w:rsid w:val="00BE52A1"/>
    <w:rsid w:val="00BE5A83"/>
    <w:rsid w:val="00BF0859"/>
    <w:rsid w:val="00BF4C72"/>
    <w:rsid w:val="00BF6156"/>
    <w:rsid w:val="00BF7B04"/>
    <w:rsid w:val="00C04A47"/>
    <w:rsid w:val="00C055BF"/>
    <w:rsid w:val="00C10FB4"/>
    <w:rsid w:val="00C12DD2"/>
    <w:rsid w:val="00C14059"/>
    <w:rsid w:val="00C14E67"/>
    <w:rsid w:val="00C157B1"/>
    <w:rsid w:val="00C15E62"/>
    <w:rsid w:val="00C174B6"/>
    <w:rsid w:val="00C178DC"/>
    <w:rsid w:val="00C17DEE"/>
    <w:rsid w:val="00C23079"/>
    <w:rsid w:val="00C2411D"/>
    <w:rsid w:val="00C24E0B"/>
    <w:rsid w:val="00C25FD2"/>
    <w:rsid w:val="00C264B4"/>
    <w:rsid w:val="00C26CB9"/>
    <w:rsid w:val="00C2769C"/>
    <w:rsid w:val="00C351AA"/>
    <w:rsid w:val="00C3767A"/>
    <w:rsid w:val="00C376B3"/>
    <w:rsid w:val="00C377A4"/>
    <w:rsid w:val="00C40797"/>
    <w:rsid w:val="00C40F68"/>
    <w:rsid w:val="00C42207"/>
    <w:rsid w:val="00C46D35"/>
    <w:rsid w:val="00C51251"/>
    <w:rsid w:val="00C51E10"/>
    <w:rsid w:val="00C53E4E"/>
    <w:rsid w:val="00C55C49"/>
    <w:rsid w:val="00C56F1E"/>
    <w:rsid w:val="00C6241C"/>
    <w:rsid w:val="00C62B0A"/>
    <w:rsid w:val="00C65C95"/>
    <w:rsid w:val="00C677E2"/>
    <w:rsid w:val="00C720F8"/>
    <w:rsid w:val="00C72F86"/>
    <w:rsid w:val="00C73DFA"/>
    <w:rsid w:val="00C761EF"/>
    <w:rsid w:val="00C77775"/>
    <w:rsid w:val="00C83574"/>
    <w:rsid w:val="00C85D11"/>
    <w:rsid w:val="00C9178F"/>
    <w:rsid w:val="00C95314"/>
    <w:rsid w:val="00C9550E"/>
    <w:rsid w:val="00C9592B"/>
    <w:rsid w:val="00C96388"/>
    <w:rsid w:val="00C96C12"/>
    <w:rsid w:val="00C9704B"/>
    <w:rsid w:val="00C97F6F"/>
    <w:rsid w:val="00CA5568"/>
    <w:rsid w:val="00CA667B"/>
    <w:rsid w:val="00CA7A26"/>
    <w:rsid w:val="00CB1D15"/>
    <w:rsid w:val="00CB4BD2"/>
    <w:rsid w:val="00CB57C7"/>
    <w:rsid w:val="00CB6C18"/>
    <w:rsid w:val="00CC2A06"/>
    <w:rsid w:val="00CC4166"/>
    <w:rsid w:val="00CC4383"/>
    <w:rsid w:val="00CC6F00"/>
    <w:rsid w:val="00CC73C7"/>
    <w:rsid w:val="00CD0E11"/>
    <w:rsid w:val="00CD1129"/>
    <w:rsid w:val="00CD5BE6"/>
    <w:rsid w:val="00CD6904"/>
    <w:rsid w:val="00CD6D34"/>
    <w:rsid w:val="00CE2E20"/>
    <w:rsid w:val="00CE306C"/>
    <w:rsid w:val="00CE3199"/>
    <w:rsid w:val="00CE3399"/>
    <w:rsid w:val="00CE37D7"/>
    <w:rsid w:val="00CE445D"/>
    <w:rsid w:val="00CE68E6"/>
    <w:rsid w:val="00CF0B21"/>
    <w:rsid w:val="00CF1ABD"/>
    <w:rsid w:val="00CF2339"/>
    <w:rsid w:val="00CF3120"/>
    <w:rsid w:val="00CF3F63"/>
    <w:rsid w:val="00CF4966"/>
    <w:rsid w:val="00CF54A4"/>
    <w:rsid w:val="00CF5D0C"/>
    <w:rsid w:val="00CF727E"/>
    <w:rsid w:val="00CF7E67"/>
    <w:rsid w:val="00D009F0"/>
    <w:rsid w:val="00D03510"/>
    <w:rsid w:val="00D03CEA"/>
    <w:rsid w:val="00D04FF2"/>
    <w:rsid w:val="00D050B6"/>
    <w:rsid w:val="00D056C7"/>
    <w:rsid w:val="00D058BB"/>
    <w:rsid w:val="00D0769E"/>
    <w:rsid w:val="00D11C18"/>
    <w:rsid w:val="00D12020"/>
    <w:rsid w:val="00D1227D"/>
    <w:rsid w:val="00D12D8B"/>
    <w:rsid w:val="00D1384A"/>
    <w:rsid w:val="00D1438F"/>
    <w:rsid w:val="00D17AF3"/>
    <w:rsid w:val="00D22984"/>
    <w:rsid w:val="00D23876"/>
    <w:rsid w:val="00D30514"/>
    <w:rsid w:val="00D331EB"/>
    <w:rsid w:val="00D33EBD"/>
    <w:rsid w:val="00D36388"/>
    <w:rsid w:val="00D36FF8"/>
    <w:rsid w:val="00D40097"/>
    <w:rsid w:val="00D40CA3"/>
    <w:rsid w:val="00D41486"/>
    <w:rsid w:val="00D44B41"/>
    <w:rsid w:val="00D47C28"/>
    <w:rsid w:val="00D52149"/>
    <w:rsid w:val="00D525CE"/>
    <w:rsid w:val="00D53A19"/>
    <w:rsid w:val="00D55D93"/>
    <w:rsid w:val="00D56953"/>
    <w:rsid w:val="00D62B21"/>
    <w:rsid w:val="00D638B5"/>
    <w:rsid w:val="00D63F54"/>
    <w:rsid w:val="00D64312"/>
    <w:rsid w:val="00D67304"/>
    <w:rsid w:val="00D71115"/>
    <w:rsid w:val="00D71234"/>
    <w:rsid w:val="00D71306"/>
    <w:rsid w:val="00D72054"/>
    <w:rsid w:val="00D77636"/>
    <w:rsid w:val="00D77DFC"/>
    <w:rsid w:val="00D8014B"/>
    <w:rsid w:val="00D80BA3"/>
    <w:rsid w:val="00D811A0"/>
    <w:rsid w:val="00D8722E"/>
    <w:rsid w:val="00D8749B"/>
    <w:rsid w:val="00D90AB7"/>
    <w:rsid w:val="00D90DB6"/>
    <w:rsid w:val="00D93269"/>
    <w:rsid w:val="00D934F6"/>
    <w:rsid w:val="00D94A5A"/>
    <w:rsid w:val="00D969FB"/>
    <w:rsid w:val="00DA0872"/>
    <w:rsid w:val="00DA1731"/>
    <w:rsid w:val="00DA1F47"/>
    <w:rsid w:val="00DA205B"/>
    <w:rsid w:val="00DA28F1"/>
    <w:rsid w:val="00DA2B0B"/>
    <w:rsid w:val="00DA3235"/>
    <w:rsid w:val="00DA4152"/>
    <w:rsid w:val="00DB1FDC"/>
    <w:rsid w:val="00DB2A0A"/>
    <w:rsid w:val="00DB44FC"/>
    <w:rsid w:val="00DB4F70"/>
    <w:rsid w:val="00DB6C7B"/>
    <w:rsid w:val="00DC1A75"/>
    <w:rsid w:val="00DC267F"/>
    <w:rsid w:val="00DC3046"/>
    <w:rsid w:val="00DC31BB"/>
    <w:rsid w:val="00DC3574"/>
    <w:rsid w:val="00DC3EF3"/>
    <w:rsid w:val="00DC5EC6"/>
    <w:rsid w:val="00DC666E"/>
    <w:rsid w:val="00DC6A04"/>
    <w:rsid w:val="00DC7FFA"/>
    <w:rsid w:val="00DD0AB6"/>
    <w:rsid w:val="00DD4259"/>
    <w:rsid w:val="00DD5543"/>
    <w:rsid w:val="00DD7608"/>
    <w:rsid w:val="00DE5577"/>
    <w:rsid w:val="00DF05A5"/>
    <w:rsid w:val="00DF0FC0"/>
    <w:rsid w:val="00DF4F17"/>
    <w:rsid w:val="00DF5558"/>
    <w:rsid w:val="00DF650B"/>
    <w:rsid w:val="00DF6DEC"/>
    <w:rsid w:val="00DF793A"/>
    <w:rsid w:val="00E0032C"/>
    <w:rsid w:val="00E01CC5"/>
    <w:rsid w:val="00E02040"/>
    <w:rsid w:val="00E03040"/>
    <w:rsid w:val="00E06FE4"/>
    <w:rsid w:val="00E1083E"/>
    <w:rsid w:val="00E12316"/>
    <w:rsid w:val="00E14673"/>
    <w:rsid w:val="00E22AFE"/>
    <w:rsid w:val="00E245AD"/>
    <w:rsid w:val="00E25981"/>
    <w:rsid w:val="00E26182"/>
    <w:rsid w:val="00E26645"/>
    <w:rsid w:val="00E26AF6"/>
    <w:rsid w:val="00E27310"/>
    <w:rsid w:val="00E27D4F"/>
    <w:rsid w:val="00E309B7"/>
    <w:rsid w:val="00E32A24"/>
    <w:rsid w:val="00E36786"/>
    <w:rsid w:val="00E40289"/>
    <w:rsid w:val="00E41A05"/>
    <w:rsid w:val="00E41FDE"/>
    <w:rsid w:val="00E438A9"/>
    <w:rsid w:val="00E44B88"/>
    <w:rsid w:val="00E4587A"/>
    <w:rsid w:val="00E46958"/>
    <w:rsid w:val="00E474B3"/>
    <w:rsid w:val="00E51533"/>
    <w:rsid w:val="00E51668"/>
    <w:rsid w:val="00E539AF"/>
    <w:rsid w:val="00E55704"/>
    <w:rsid w:val="00E55AEE"/>
    <w:rsid w:val="00E572EB"/>
    <w:rsid w:val="00E623E2"/>
    <w:rsid w:val="00E62C4E"/>
    <w:rsid w:val="00E62DA5"/>
    <w:rsid w:val="00E64346"/>
    <w:rsid w:val="00E64F81"/>
    <w:rsid w:val="00E65B8F"/>
    <w:rsid w:val="00E65CA3"/>
    <w:rsid w:val="00E65E36"/>
    <w:rsid w:val="00E65EFE"/>
    <w:rsid w:val="00E67B51"/>
    <w:rsid w:val="00E70D09"/>
    <w:rsid w:val="00E70F34"/>
    <w:rsid w:val="00E727FA"/>
    <w:rsid w:val="00E77003"/>
    <w:rsid w:val="00E823E6"/>
    <w:rsid w:val="00E853D4"/>
    <w:rsid w:val="00E856DD"/>
    <w:rsid w:val="00E86985"/>
    <w:rsid w:val="00E86B65"/>
    <w:rsid w:val="00E87A6C"/>
    <w:rsid w:val="00E90103"/>
    <w:rsid w:val="00E90FE6"/>
    <w:rsid w:val="00E922B9"/>
    <w:rsid w:val="00E930D8"/>
    <w:rsid w:val="00E93704"/>
    <w:rsid w:val="00E93749"/>
    <w:rsid w:val="00E942D2"/>
    <w:rsid w:val="00E945D0"/>
    <w:rsid w:val="00E9611E"/>
    <w:rsid w:val="00E97B41"/>
    <w:rsid w:val="00EA3E08"/>
    <w:rsid w:val="00EA664E"/>
    <w:rsid w:val="00EB1FB4"/>
    <w:rsid w:val="00EB35C4"/>
    <w:rsid w:val="00EB3DCC"/>
    <w:rsid w:val="00EB4FA0"/>
    <w:rsid w:val="00EB4FCB"/>
    <w:rsid w:val="00EB5CAF"/>
    <w:rsid w:val="00EC1FF7"/>
    <w:rsid w:val="00EC595E"/>
    <w:rsid w:val="00ED0503"/>
    <w:rsid w:val="00ED1523"/>
    <w:rsid w:val="00ED159B"/>
    <w:rsid w:val="00ED16D9"/>
    <w:rsid w:val="00ED2B45"/>
    <w:rsid w:val="00ED4D72"/>
    <w:rsid w:val="00ED7D55"/>
    <w:rsid w:val="00EE489C"/>
    <w:rsid w:val="00EE675E"/>
    <w:rsid w:val="00EF1257"/>
    <w:rsid w:val="00EF17D3"/>
    <w:rsid w:val="00EF42BC"/>
    <w:rsid w:val="00EF5D64"/>
    <w:rsid w:val="00EF60BD"/>
    <w:rsid w:val="00EF71D0"/>
    <w:rsid w:val="00F00756"/>
    <w:rsid w:val="00F02DB0"/>
    <w:rsid w:val="00F03C34"/>
    <w:rsid w:val="00F03F30"/>
    <w:rsid w:val="00F04832"/>
    <w:rsid w:val="00F100FC"/>
    <w:rsid w:val="00F104E8"/>
    <w:rsid w:val="00F129A4"/>
    <w:rsid w:val="00F13162"/>
    <w:rsid w:val="00F1577F"/>
    <w:rsid w:val="00F217E6"/>
    <w:rsid w:val="00F23ED8"/>
    <w:rsid w:val="00F27F28"/>
    <w:rsid w:val="00F307F4"/>
    <w:rsid w:val="00F348AF"/>
    <w:rsid w:val="00F36272"/>
    <w:rsid w:val="00F433C1"/>
    <w:rsid w:val="00F4375E"/>
    <w:rsid w:val="00F44272"/>
    <w:rsid w:val="00F44BBD"/>
    <w:rsid w:val="00F45B7B"/>
    <w:rsid w:val="00F462AC"/>
    <w:rsid w:val="00F46D65"/>
    <w:rsid w:val="00F47672"/>
    <w:rsid w:val="00F53410"/>
    <w:rsid w:val="00F600DF"/>
    <w:rsid w:val="00F63455"/>
    <w:rsid w:val="00F6538F"/>
    <w:rsid w:val="00F66AA6"/>
    <w:rsid w:val="00F672F8"/>
    <w:rsid w:val="00F71F97"/>
    <w:rsid w:val="00F7370D"/>
    <w:rsid w:val="00F740B8"/>
    <w:rsid w:val="00F857B9"/>
    <w:rsid w:val="00F86385"/>
    <w:rsid w:val="00F864B1"/>
    <w:rsid w:val="00F93460"/>
    <w:rsid w:val="00F94A90"/>
    <w:rsid w:val="00F94FE1"/>
    <w:rsid w:val="00F96931"/>
    <w:rsid w:val="00FA0724"/>
    <w:rsid w:val="00FA0B5F"/>
    <w:rsid w:val="00FA1F8B"/>
    <w:rsid w:val="00FA201D"/>
    <w:rsid w:val="00FA443A"/>
    <w:rsid w:val="00FA54BE"/>
    <w:rsid w:val="00FA5A50"/>
    <w:rsid w:val="00FA74C2"/>
    <w:rsid w:val="00FB00F5"/>
    <w:rsid w:val="00FB09AE"/>
    <w:rsid w:val="00FB2233"/>
    <w:rsid w:val="00FB2A33"/>
    <w:rsid w:val="00FB3CE7"/>
    <w:rsid w:val="00FB5CE7"/>
    <w:rsid w:val="00FB753F"/>
    <w:rsid w:val="00FC1157"/>
    <w:rsid w:val="00FC1BBD"/>
    <w:rsid w:val="00FC4188"/>
    <w:rsid w:val="00FC421B"/>
    <w:rsid w:val="00FC497D"/>
    <w:rsid w:val="00FC5292"/>
    <w:rsid w:val="00FC6063"/>
    <w:rsid w:val="00FC614C"/>
    <w:rsid w:val="00FD5591"/>
    <w:rsid w:val="00FD55FD"/>
    <w:rsid w:val="00FD5724"/>
    <w:rsid w:val="00FD6C97"/>
    <w:rsid w:val="00FD7AAF"/>
    <w:rsid w:val="00FE0D62"/>
    <w:rsid w:val="00FE3A60"/>
    <w:rsid w:val="00FE5D64"/>
    <w:rsid w:val="00FE785B"/>
    <w:rsid w:val="00FF05BF"/>
    <w:rsid w:val="00FF0F6D"/>
    <w:rsid w:val="00FF272F"/>
    <w:rsid w:val="00FF30A7"/>
    <w:rsid w:val="00FF356C"/>
    <w:rsid w:val="00FF3917"/>
    <w:rsid w:val="00FF67FD"/>
    <w:rsid w:val="00FF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02189A2-953C-4E1E-9B2B-4DF08E4E4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9DA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EE489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6F2F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qFormat/>
    <w:rsid w:val="00140CB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harChar">
    <w:name w:val="Char Char"/>
    <w:basedOn w:val="Normal"/>
    <w:rsid w:val="00140CB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NormalWeb">
    <w:name w:val="Normal (Web)"/>
    <w:basedOn w:val="Normal"/>
    <w:uiPriority w:val="99"/>
    <w:rsid w:val="00140CB9"/>
    <w:pPr>
      <w:spacing w:before="100" w:beforeAutospacing="1" w:after="100" w:afterAutospacing="1"/>
    </w:pPr>
  </w:style>
  <w:style w:type="paragraph" w:styleId="Rodap">
    <w:name w:val="footer"/>
    <w:basedOn w:val="Normal"/>
    <w:link w:val="RodapChar"/>
    <w:uiPriority w:val="99"/>
    <w:rsid w:val="00140CB9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140CB9"/>
  </w:style>
  <w:style w:type="paragraph" w:customStyle="1" w:styleId="Default">
    <w:name w:val="Default"/>
    <w:rsid w:val="00140CB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abealho">
    <w:name w:val="header"/>
    <w:basedOn w:val="Normal"/>
    <w:rsid w:val="005D0C18"/>
    <w:pPr>
      <w:tabs>
        <w:tab w:val="center" w:pos="4252"/>
        <w:tab w:val="right" w:pos="8504"/>
      </w:tabs>
    </w:pPr>
  </w:style>
  <w:style w:type="character" w:styleId="Forte">
    <w:name w:val="Strong"/>
    <w:uiPriority w:val="22"/>
    <w:qFormat/>
    <w:rsid w:val="00440BF9"/>
    <w:rPr>
      <w:b/>
      <w:bCs/>
    </w:rPr>
  </w:style>
  <w:style w:type="character" w:customStyle="1" w:styleId="Ttulo1Char">
    <w:name w:val="Título 1 Char"/>
    <w:link w:val="Ttulo1"/>
    <w:rsid w:val="00EE489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Lista">
    <w:name w:val="List"/>
    <w:basedOn w:val="Corpodetexto"/>
    <w:unhideWhenUsed/>
    <w:rsid w:val="00EE489C"/>
    <w:pPr>
      <w:widowControl w:val="0"/>
      <w:suppressAutoHyphens/>
      <w:spacing w:line="240" w:lineRule="exact"/>
      <w:ind w:right="-93"/>
      <w:jc w:val="both"/>
    </w:pPr>
    <w:rPr>
      <w:rFonts w:ascii="Courier New" w:hAnsi="Courier New" w:cs="Lucida Sans Unicode"/>
      <w:i/>
      <w:sz w:val="22"/>
      <w:szCs w:val="20"/>
    </w:rPr>
  </w:style>
  <w:style w:type="paragraph" w:styleId="Corpodetexto">
    <w:name w:val="Body Text"/>
    <w:basedOn w:val="Normal"/>
    <w:link w:val="CorpodetextoChar"/>
    <w:rsid w:val="00EE489C"/>
    <w:pPr>
      <w:spacing w:after="120"/>
    </w:pPr>
  </w:style>
  <w:style w:type="character" w:customStyle="1" w:styleId="CorpodetextoChar">
    <w:name w:val="Corpo de texto Char"/>
    <w:link w:val="Corpodetexto"/>
    <w:rsid w:val="00EE489C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2B36FB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5E6AD6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446B3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446B33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rsid w:val="00AD5FF3"/>
    <w:rPr>
      <w:color w:val="0563C1" w:themeColor="hyperlink"/>
      <w:u w:val="single"/>
    </w:rPr>
  </w:style>
  <w:style w:type="character" w:customStyle="1" w:styleId="object">
    <w:name w:val="object"/>
    <w:basedOn w:val="Fontepargpadro"/>
    <w:rsid w:val="00A403FE"/>
  </w:style>
  <w:style w:type="character" w:styleId="nfase">
    <w:name w:val="Emphasis"/>
    <w:basedOn w:val="Fontepargpadro"/>
    <w:uiPriority w:val="20"/>
    <w:qFormat/>
    <w:rsid w:val="00A403FE"/>
    <w:rPr>
      <w:i/>
      <w:iCs/>
    </w:rPr>
  </w:style>
  <w:style w:type="character" w:styleId="HiperlinkVisitado">
    <w:name w:val="FollowedHyperlink"/>
    <w:basedOn w:val="Fontepargpadro"/>
    <w:rsid w:val="00717EB0"/>
    <w:rPr>
      <w:color w:val="954F72" w:themeColor="followedHyperlink"/>
      <w:u w:val="single"/>
    </w:rPr>
  </w:style>
  <w:style w:type="character" w:customStyle="1" w:styleId="il">
    <w:name w:val="il"/>
    <w:basedOn w:val="Fontepargpadro"/>
    <w:rsid w:val="005E59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8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67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6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6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1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3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6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7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7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7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6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5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56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44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2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0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2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55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37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83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8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9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0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9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8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6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0B48BD-37AD-4373-BC5C-B799EA170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6</Pages>
  <Words>1176</Words>
  <Characters>6354</Characters>
  <Application>Microsoft Office Word</Application>
  <DocSecurity>0</DocSecurity>
  <Lines>52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TRT19</Company>
  <LinksUpToDate>false</LinksUpToDate>
  <CharactersWithSpaces>7515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cicero.eduardo</dc:creator>
  <cp:keywords/>
  <cp:lastModifiedBy>GUSTAVO MIRANDA DA SILVA</cp:lastModifiedBy>
  <cp:revision>12</cp:revision>
  <cp:lastPrinted>2021-06-17T19:21:00Z</cp:lastPrinted>
  <dcterms:created xsi:type="dcterms:W3CDTF">2024-02-20T19:24:00Z</dcterms:created>
  <dcterms:modified xsi:type="dcterms:W3CDTF">2024-02-21T18:25:00Z</dcterms:modified>
</cp:coreProperties>
</file>