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827"/>
        <w:gridCol w:w="2414"/>
        <w:gridCol w:w="3446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CD6904" w:rsidRPr="00CD6904" w:rsidRDefault="00AC5769" w:rsidP="00CD6904">
            <w:pPr>
              <w:pStyle w:val="Ttulo1"/>
              <w:rPr>
                <w:rFonts w:ascii="Spranq eco sans" w:hAnsi="Spranq eco sans"/>
                <w:sz w:val="24"/>
                <w:szCs w:val="24"/>
              </w:rPr>
            </w:pPr>
            <w:r>
              <w:rPr>
                <w:rFonts w:ascii="Spranq eco sans" w:hAnsi="Spranq eco sans"/>
                <w:sz w:val="24"/>
                <w:szCs w:val="24"/>
              </w:rPr>
              <w:t>Ata</w:t>
            </w:r>
            <w:r w:rsidR="00122A1F" w:rsidRPr="00CD6904">
              <w:rPr>
                <w:rFonts w:ascii="Spranq eco sans" w:hAnsi="Spranq eco sans"/>
                <w:sz w:val="24"/>
                <w:szCs w:val="24"/>
              </w:rPr>
              <w:t xml:space="preserve"> - </w:t>
            </w:r>
            <w:r w:rsidR="005E6AD6" w:rsidRPr="00CD6904">
              <w:rPr>
                <w:rFonts w:ascii="Spranq eco sans" w:hAnsi="Spranq eco sans"/>
                <w:sz w:val="24"/>
                <w:szCs w:val="24"/>
              </w:rPr>
              <w:t xml:space="preserve"> Reunião do </w:t>
            </w:r>
            <w:r w:rsidR="00CD6904" w:rsidRPr="00CD6904">
              <w:rPr>
                <w:rFonts w:ascii="Spranq eco sans" w:hAnsi="Spranq eco sans"/>
                <w:sz w:val="24"/>
                <w:szCs w:val="24"/>
              </w:rPr>
              <w:t xml:space="preserve">Subcomitê Regional do Sistema de Gerenciamento de Informações Administrativas e Judiciárias da Justiça do Trabalho (e-Gestão) </w:t>
            </w:r>
          </w:p>
          <w:p w:rsidR="005E6AD6" w:rsidRPr="0065342F" w:rsidRDefault="005E6AD6" w:rsidP="00604B09">
            <w:pPr>
              <w:rPr>
                <w:rFonts w:ascii="Spranq eco sans" w:hAnsi="Spranq eco sans"/>
              </w:rPr>
            </w:pP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873C5E">
        <w:trPr>
          <w:cantSplit/>
          <w:trHeight w:val="395"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A1D50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00167F">
              <w:rPr>
                <w:rFonts w:ascii="Spranq eco sans" w:hAnsi="Spranq eco sans"/>
                <w:sz w:val="22"/>
              </w:rPr>
              <w:t>1</w:t>
            </w:r>
            <w:r w:rsidR="000A1D50">
              <w:rPr>
                <w:rFonts w:ascii="Spranq eco sans" w:hAnsi="Spranq eco sans"/>
                <w:sz w:val="22"/>
              </w:rPr>
              <w:t>6</w:t>
            </w:r>
            <w:r w:rsidR="0000167F">
              <w:rPr>
                <w:rFonts w:ascii="Spranq eco sans" w:hAnsi="Spranq eco sans"/>
                <w:sz w:val="22"/>
              </w:rPr>
              <w:t>/01/2024</w:t>
            </w: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60"/>
              <w:gridCol w:w="4027"/>
            </w:tblGrid>
            <w:tr w:rsidR="006A4CBD" w:rsidTr="00762F78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AC5769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AC5769" w:rsidRDefault="00AC5769" w:rsidP="006A4CBD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Desembargador Homero </w:t>
                  </w:r>
                  <w:proofErr w:type="spellStart"/>
                  <w:r>
                    <w:rPr>
                      <w:rFonts w:ascii="Spranq eco sans" w:hAnsi="Spranq eco sans"/>
                      <w:b/>
                    </w:rPr>
                    <w:t>Bastista</w:t>
                  </w:r>
                  <w:proofErr w:type="spellEnd"/>
                  <w:r>
                    <w:rPr>
                      <w:rFonts w:ascii="Spranq eco sans" w:hAnsi="Spranq eco sans"/>
                      <w:b/>
                    </w:rPr>
                    <w:t xml:space="preserve"> Mateus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AC5769" w:rsidRDefault="00AC5769" w:rsidP="006A4CBD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AC5769" w:rsidRDefault="00AC5769" w:rsidP="006A4CBD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Juíza Roberta Carolina Dantas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AC5769" w:rsidRDefault="00AC5769" w:rsidP="006A4CBD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AC5769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Juíza Olga Fortes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AC5769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Juíza Juliana </w:t>
                  </w:r>
                  <w:proofErr w:type="spellStart"/>
                  <w:r>
                    <w:rPr>
                      <w:rFonts w:ascii="Spranq eco sans" w:hAnsi="Spranq eco sans"/>
                      <w:b/>
                    </w:rPr>
                    <w:t>Jamtchek</w:t>
                  </w:r>
                  <w:proofErr w:type="spellEnd"/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AC5769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Juíza Renata Prado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AC5769" w:rsidRPr="00503C81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Ricardo Alex Viana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AC5769" w:rsidRPr="00503C81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 w:rsidRPr="00503C81">
                    <w:rPr>
                      <w:rFonts w:ascii="Spranq eco sans" w:hAnsi="Spranq eco sans"/>
                      <w:b/>
                    </w:rPr>
                    <w:t>Emerson Gomes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AC5769" w:rsidRPr="00503C81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Mariana Pinto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AC5769" w:rsidRPr="00503C81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Bernardo Rocha Mendes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AC5769" w:rsidRPr="00503C81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Gustavo Miranda da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  <w:tr w:rsidR="00AC5769" w:rsidTr="000A292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AC5769" w:rsidRPr="00503C81" w:rsidRDefault="00AC5769" w:rsidP="00AC5769">
                  <w:pPr>
                    <w:rPr>
                      <w:rFonts w:ascii="Spranq eco sans" w:hAnsi="Spranq eco sans"/>
                      <w:b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Jefferson Félix dos Santos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C5769" w:rsidRDefault="00AC5769" w:rsidP="00AC5769">
                  <w:r w:rsidRPr="005E4A48">
                    <w:rPr>
                      <w:rFonts w:ascii="Spranq eco sans" w:hAnsi="Spranq eco sans"/>
                      <w:b/>
                    </w:rPr>
                    <w:t>TRT2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822F4E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72A7C" w:rsidRPr="00822F4E" w:rsidRDefault="00072A7C" w:rsidP="00A403FE">
            <w:pPr>
              <w:shd w:val="clear" w:color="auto" w:fill="FFFFFF"/>
              <w:rPr>
                <w:rFonts w:ascii="Spranq eco sans" w:hAnsi="Spranq eco sans" w:cs="Arial"/>
                <w:color w:val="000000"/>
              </w:rPr>
            </w:pPr>
          </w:p>
          <w:p w:rsidR="001538EA" w:rsidRDefault="00AC5769" w:rsidP="001033F8">
            <w:pPr>
              <w:pStyle w:val="PargrafodaLista"/>
              <w:numPr>
                <w:ilvl w:val="0"/>
                <w:numId w:val="12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Necessidade de criar item análogo ao 90.057 do 1º grau no 2º grau</w:t>
            </w:r>
          </w:p>
          <w:p w:rsidR="001538EA" w:rsidRDefault="001538EA" w:rsidP="001538EA">
            <w:pPr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AC5769" w:rsidRPr="00AC5769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É imprescindível criar, no âmbito do 2º grau, um item semelhante ao 90.057 do 1º grau, que trata dos "Processos remetidos para outra unidade judiciária" (https://negestao.tst.jus.br/index.php/Item_90.057).</w:t>
            </w:r>
          </w:p>
          <w:p w:rsidR="00AC5769" w:rsidRPr="00AC5769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C5769" w:rsidRPr="00AC5769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Destaca-se que, no contexto da Meta 2, a redistribuição de um processo para outro gabinete resulta na ausência de contabilização da </w:t>
            </w: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saída da meta. Isso ocorre porque, no gabinete de destino, o processo não é considerado 'antigo' devido à data no órgão judicante, impactando a avaliação global do 2º grau.</w:t>
            </w:r>
          </w:p>
          <w:p w:rsidR="00AC5769" w:rsidRPr="00AC5769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538EA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Decidiu-se pela abertura de um chamado de melhoria negocial visando à criação desse item, proporcionando ajustes necessários para uma contabilização mais precisa das metas estabelecidas.</w:t>
            </w:r>
            <w:r w:rsidRPr="00AC5769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</w:t>
            </w:r>
          </w:p>
          <w:p w:rsidR="00AC5769" w:rsidRPr="001538EA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1033F8" w:rsidRPr="00B06873" w:rsidRDefault="0000167F" w:rsidP="002F6DAD">
            <w:pPr>
              <w:pStyle w:val="PargrafodaLista"/>
              <w:numPr>
                <w:ilvl w:val="0"/>
                <w:numId w:val="12"/>
              </w:numPr>
              <w:suppressAutoHyphens/>
              <w:ind w:left="530" w:right="726" w:firstLine="741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Problemas dos itens novos do e-gestão. Extrator 3.0</w:t>
            </w:r>
          </w:p>
          <w:p w:rsidR="001033F8" w:rsidRDefault="001033F8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C5769" w:rsidRPr="00AC5769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O subcomitê abordou os desafios enfrentados na implementação do extrator 3.0 do e-gestão, identificando os seguintes problemas:</w:t>
            </w:r>
          </w:p>
          <w:p w:rsidR="00AC5769" w:rsidRPr="00AC5769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Itens 90.513, 90.545 e outros novos estão apresentando saldos zerados ou com poucos processos.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Também d</w:t>
            </w: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estacou-se a importância do item 90.545 para o cálculo dos casos novos, conforme a Resolução CSJT n. 375/2023.</w:t>
            </w:r>
          </w:p>
          <w:p w:rsidR="0000167F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O item 90.513, referente a "Processos pendentes de baixa - Cumprimento de Sentença e Execução de Título Extrajudicial", mostra apenas 159 processos no saldo de 31/12/2023 em todo o TRT2. Considerando que estes deveriam abranger todos os pendentes de baixa nas fases de execução e liquidação, suspeita-se de algum erro no item.</w:t>
            </w:r>
          </w:p>
          <w:p w:rsidR="00AC5769" w:rsidRDefault="00AC5769" w:rsidP="002F6DAD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033F8" w:rsidRDefault="00110974" w:rsidP="002F6DAD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110974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Criação de peso menor para soluções sem resolução de mérito no IGEST</w:t>
            </w:r>
          </w:p>
          <w:p w:rsidR="002F6DAD" w:rsidRPr="00110974" w:rsidRDefault="002F6DAD" w:rsidP="002F6DAD">
            <w:pPr>
              <w:pStyle w:val="PargrafodaLista"/>
              <w:suppressAutoHyphens/>
              <w:spacing w:before="240"/>
              <w:ind w:left="1271"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F6DAD" w:rsidRPr="002F6DAD" w:rsidRDefault="002F6DAD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F6DAD">
              <w:rPr>
                <w:rFonts w:ascii="Spranq eco sans" w:hAnsi="Spranq eco sans"/>
                <w:color w:val="000000"/>
                <w:shd w:val="clear" w:color="auto" w:fill="FFFFFF"/>
              </w:rPr>
              <w:t>O subcomitê discutiu o IGEST e identificou uma oportunidade de melhoria:</w:t>
            </w:r>
          </w:p>
          <w:p w:rsidR="002F6DAD" w:rsidRPr="002F6DAD" w:rsidRDefault="002F6DAD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DAD" w:rsidRPr="002F6DAD" w:rsidRDefault="002F6DAD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F6DAD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Atualmente, a variável V09 - Solucionados computa de maneira equitativa os julgamentos com e sem resolução de mérito, impactando os indicadores I07 - Taxa de Conciliação e I08 - Taxa de Solução do </w:t>
            </w:r>
            <w:proofErr w:type="spellStart"/>
            <w:r w:rsidRPr="002F6DAD">
              <w:rPr>
                <w:rFonts w:ascii="Spranq eco sans" w:hAnsi="Spranq eco sans"/>
                <w:color w:val="000000"/>
                <w:shd w:val="clear" w:color="auto" w:fill="FFFFFF"/>
              </w:rPr>
              <w:t>Mesoindicador</w:t>
            </w:r>
            <w:proofErr w:type="spellEnd"/>
            <w:r w:rsidRPr="002F6DAD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Produtividade.</w:t>
            </w:r>
          </w:p>
          <w:p w:rsidR="00AC5769" w:rsidRDefault="002F6DAD" w:rsidP="002F6DAD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F6DAD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Considerando a recomendação da Corregedoria Regional para diferenciar entre os processos julgados com e sem resolução de mérito, a equipe deliberou pela abertura de um chamado de melhoria. Sugere-se a introdução dessa diferenciação no peso dos indicadores </w:t>
            </w:r>
            <w:r w:rsidRPr="002F6DAD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mencionados, visando aprimorar a precisão da avaliação do desempenho.</w:t>
            </w:r>
          </w:p>
          <w:p w:rsidR="002F6DAD" w:rsidRDefault="002F6DAD" w:rsidP="002F6DAD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DAD" w:rsidRPr="00110974" w:rsidRDefault="002F6DAD" w:rsidP="002F6DAD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bookmarkStart w:id="0" w:name="_GoBack"/>
            <w:bookmarkEnd w:id="0"/>
          </w:p>
          <w:p w:rsidR="004272EA" w:rsidRPr="00110974" w:rsidRDefault="00110974" w:rsidP="002F6DAD">
            <w:pPr>
              <w:pStyle w:val="PargrafodaLista"/>
              <w:numPr>
                <w:ilvl w:val="0"/>
                <w:numId w:val="12"/>
              </w:numPr>
              <w:suppressAutoHyphens/>
              <w:ind w:left="530" w:right="726" w:firstLine="741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110974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</w:p>
          <w:p w:rsidR="00AC5769" w:rsidRDefault="00AC5769" w:rsidP="002F6DAD">
            <w:pPr>
              <w:pStyle w:val="PargrafodaLista"/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C5769" w:rsidRDefault="00AC5769" w:rsidP="002F6DAD">
            <w:pPr>
              <w:pStyle w:val="PargrafodaLista"/>
              <w:suppressAutoHyphens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 comitê abordou a situação atual do sistema DATAJUD, destacando que aguardamos a próxima versão do extrator do TRT4 para implementar uma correção. Essa correção será crucial, pois incluirá os movimentos de julgamento nos processos convertidos ao </w:t>
            </w:r>
            <w:proofErr w:type="spellStart"/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durante a fase de execução.</w:t>
            </w:r>
          </w:p>
          <w:p w:rsidR="009E4A4D" w:rsidRPr="00822F4E" w:rsidRDefault="00AC5769" w:rsidP="002F6DAD">
            <w:pPr>
              <w:suppressAutoHyphens/>
              <w:ind w:left="530" w:right="726" w:firstLine="741"/>
              <w:jc w:val="both"/>
              <w:rPr>
                <w:rFonts w:ascii="Spranq eco sans" w:hAnsi="Spranq eco sans"/>
                <w:highlight w:val="yellow"/>
              </w:rPr>
            </w:pPr>
            <w:r w:rsidRPr="00AC5769">
              <w:rPr>
                <w:rFonts w:ascii="Spranq eco sans" w:hAnsi="Spranq eco sans"/>
                <w:color w:val="000000"/>
                <w:shd w:val="clear" w:color="auto" w:fill="FFFFFF"/>
              </w:rPr>
              <w:t>Prevê-se que essa correção resultará em uma significativa melhoria na qualidade dos dados, representando um avanço notável para o sistema.</w:t>
            </w:r>
          </w:p>
        </w:tc>
      </w:tr>
      <w:tr w:rsidR="002337D0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185E62" w:rsidRDefault="002337D0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6D2" w:rsidRDefault="007516D2">
      <w:r>
        <w:separator/>
      </w:r>
    </w:p>
  </w:endnote>
  <w:endnote w:type="continuationSeparator" w:id="0">
    <w:p w:rsidR="007516D2" w:rsidRDefault="0075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62F78" w:rsidRDefault="00762F78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São Vicente, 121 – Bloco A – 17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º andar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762F78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762F78" w:rsidRPr="009F5993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762F78" w:rsidRPr="000912E0" w:rsidRDefault="00762F78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São Vicente, 121 – Bloco A – 17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º andar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762F78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762F78" w:rsidRPr="009F5993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2F78" w:rsidRPr="00190DB0" w:rsidRDefault="00762F78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Pr="007E4C21" w:rsidRDefault="00762F78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2F6DAD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762F78" w:rsidRPr="004928AB" w:rsidRDefault="00762F78" w:rsidP="00190DB0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6D2" w:rsidRDefault="007516D2">
      <w:r>
        <w:separator/>
      </w:r>
    </w:p>
  </w:footnote>
  <w:footnote w:type="continuationSeparator" w:id="0">
    <w:p w:rsidR="007516D2" w:rsidRDefault="00751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327095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F40C43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762F78" w:rsidRPr="00154C7D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762F78" w:rsidRPr="00154C7D" w:rsidRDefault="00762F78" w:rsidP="00154C7D">
    <w:pPr>
      <w:jc w:val="center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4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8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350724"/>
    <w:multiLevelType w:val="hybridMultilevel"/>
    <w:tmpl w:val="377CF806"/>
    <w:lvl w:ilvl="0" w:tplc="0416000F">
      <w:start w:val="1"/>
      <w:numFmt w:val="decimal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67F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90CFC"/>
    <w:rsid w:val="0009119D"/>
    <w:rsid w:val="000912E0"/>
    <w:rsid w:val="000919D8"/>
    <w:rsid w:val="00092397"/>
    <w:rsid w:val="00096C02"/>
    <w:rsid w:val="00096EA0"/>
    <w:rsid w:val="000A0258"/>
    <w:rsid w:val="000A0BBF"/>
    <w:rsid w:val="000A0ED4"/>
    <w:rsid w:val="000A1D50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6D78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33F8"/>
    <w:rsid w:val="00104606"/>
    <w:rsid w:val="00110974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38EA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256E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171B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59AA"/>
    <w:rsid w:val="00205B1B"/>
    <w:rsid w:val="00210627"/>
    <w:rsid w:val="002128CD"/>
    <w:rsid w:val="0021521B"/>
    <w:rsid w:val="00216C67"/>
    <w:rsid w:val="002200AF"/>
    <w:rsid w:val="00221295"/>
    <w:rsid w:val="002268F5"/>
    <w:rsid w:val="002273F6"/>
    <w:rsid w:val="0022773B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5789D"/>
    <w:rsid w:val="00261245"/>
    <w:rsid w:val="00261B31"/>
    <w:rsid w:val="002627A8"/>
    <w:rsid w:val="00263056"/>
    <w:rsid w:val="002637FE"/>
    <w:rsid w:val="00263BF9"/>
    <w:rsid w:val="0026593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1CB1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DAD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067E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7C8B"/>
    <w:rsid w:val="003B21A0"/>
    <w:rsid w:val="003B320D"/>
    <w:rsid w:val="003B43DC"/>
    <w:rsid w:val="003B5A05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4F40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894"/>
    <w:rsid w:val="00472F4E"/>
    <w:rsid w:val="00473F77"/>
    <w:rsid w:val="0047510C"/>
    <w:rsid w:val="004822B5"/>
    <w:rsid w:val="00484481"/>
    <w:rsid w:val="0049067A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42816"/>
    <w:rsid w:val="005434CE"/>
    <w:rsid w:val="00543B6C"/>
    <w:rsid w:val="00545BE7"/>
    <w:rsid w:val="0054622E"/>
    <w:rsid w:val="005470A2"/>
    <w:rsid w:val="00547683"/>
    <w:rsid w:val="00547DA1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0217"/>
    <w:rsid w:val="00663331"/>
    <w:rsid w:val="006657EC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0588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37D8"/>
    <w:rsid w:val="00703FED"/>
    <w:rsid w:val="00704E16"/>
    <w:rsid w:val="007067D8"/>
    <w:rsid w:val="007070D7"/>
    <w:rsid w:val="007138C8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16D2"/>
    <w:rsid w:val="00752E40"/>
    <w:rsid w:val="00753FEB"/>
    <w:rsid w:val="00754550"/>
    <w:rsid w:val="00760BF2"/>
    <w:rsid w:val="00760DDA"/>
    <w:rsid w:val="00762F78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1B4A"/>
    <w:rsid w:val="007F5BB1"/>
    <w:rsid w:val="007F67EE"/>
    <w:rsid w:val="008001C3"/>
    <w:rsid w:val="008007A3"/>
    <w:rsid w:val="00804651"/>
    <w:rsid w:val="00811C0D"/>
    <w:rsid w:val="00813F5A"/>
    <w:rsid w:val="008154C9"/>
    <w:rsid w:val="008156ED"/>
    <w:rsid w:val="008163B7"/>
    <w:rsid w:val="00822F4E"/>
    <w:rsid w:val="00826F5C"/>
    <w:rsid w:val="00827A46"/>
    <w:rsid w:val="00827B7E"/>
    <w:rsid w:val="00827E2F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6BF4"/>
    <w:rsid w:val="00877190"/>
    <w:rsid w:val="00880933"/>
    <w:rsid w:val="00882087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3073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467C9"/>
    <w:rsid w:val="00953D87"/>
    <w:rsid w:val="00954C48"/>
    <w:rsid w:val="00955118"/>
    <w:rsid w:val="0095586D"/>
    <w:rsid w:val="0095758B"/>
    <w:rsid w:val="0096027D"/>
    <w:rsid w:val="009628D9"/>
    <w:rsid w:val="009633B9"/>
    <w:rsid w:val="009635D9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E6965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0D3A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72519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769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0BB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2494"/>
    <w:rsid w:val="00B9255E"/>
    <w:rsid w:val="00B92A7E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5C49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904"/>
    <w:rsid w:val="00CD6D34"/>
    <w:rsid w:val="00CE2E20"/>
    <w:rsid w:val="00CE306C"/>
    <w:rsid w:val="00CE3199"/>
    <w:rsid w:val="00CE33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CF7E67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4B41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4F70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0AB6"/>
    <w:rsid w:val="00DD4259"/>
    <w:rsid w:val="00DD5543"/>
    <w:rsid w:val="00DD7608"/>
    <w:rsid w:val="00DF05A5"/>
    <w:rsid w:val="00DF0FC0"/>
    <w:rsid w:val="00DF4F17"/>
    <w:rsid w:val="00DF5558"/>
    <w:rsid w:val="00DF650B"/>
    <w:rsid w:val="00DF6DEC"/>
    <w:rsid w:val="00DF793A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09B7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533"/>
    <w:rsid w:val="00E51668"/>
    <w:rsid w:val="00E539AF"/>
    <w:rsid w:val="00E55704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97B41"/>
    <w:rsid w:val="00EA3E08"/>
    <w:rsid w:val="00EA664E"/>
    <w:rsid w:val="00EB1FB4"/>
    <w:rsid w:val="00EB35C4"/>
    <w:rsid w:val="00EB3DCC"/>
    <w:rsid w:val="00EB4FA0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17D3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4BBD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443A"/>
    <w:rsid w:val="00FA54BE"/>
    <w:rsid w:val="00FA5A50"/>
    <w:rsid w:val="00FA74C2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D7AAF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585BC-8FA4-4428-ACA9-6B5D11D0D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511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3</cp:revision>
  <cp:lastPrinted>2021-06-17T19:21:00Z</cp:lastPrinted>
  <dcterms:created xsi:type="dcterms:W3CDTF">2024-01-17T18:52:00Z</dcterms:created>
  <dcterms:modified xsi:type="dcterms:W3CDTF">2024-01-17T19:14:00Z</dcterms:modified>
</cp:coreProperties>
</file>